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D0FD9D" w14:textId="7FE49585" w:rsidR="007121ED" w:rsidRDefault="00A567AC" w:rsidP="002E2AAA">
      <w:pPr>
        <w:jc w:val="center"/>
      </w:pPr>
      <w:r>
        <w:rPr>
          <w:noProof/>
        </w:rPr>
        <w:drawing>
          <wp:anchor distT="0" distB="0" distL="114300" distR="114300" simplePos="0" relativeHeight="251663360" behindDoc="0" locked="0" layoutInCell="1" allowOverlap="1" wp14:anchorId="57E2B27A" wp14:editId="4425463D">
            <wp:simplePos x="0" y="0"/>
            <wp:positionH relativeFrom="page">
              <wp:align>left</wp:align>
            </wp:positionH>
            <wp:positionV relativeFrom="paragraph">
              <wp:posOffset>0</wp:posOffset>
            </wp:positionV>
            <wp:extent cx="3048000" cy="76327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USF-logo---Graphic-Elements.png"/>
                    <pic:cNvPicPr/>
                  </pic:nvPicPr>
                  <pic:blipFill>
                    <a:blip r:embed="rId7">
                      <a:extLst>
                        <a:ext uri="{28A0092B-C50C-407E-A947-70E740481C1C}">
                          <a14:useLocalDpi xmlns:a14="http://schemas.microsoft.com/office/drawing/2010/main" val="0"/>
                        </a:ext>
                      </a:extLst>
                    </a:blip>
                    <a:stretch>
                      <a:fillRect/>
                    </a:stretch>
                  </pic:blipFill>
                  <pic:spPr>
                    <a:xfrm>
                      <a:off x="0" y="0"/>
                      <a:ext cx="3048000" cy="763270"/>
                    </a:xfrm>
                    <a:prstGeom prst="rect">
                      <a:avLst/>
                    </a:prstGeom>
                  </pic:spPr>
                </pic:pic>
              </a:graphicData>
            </a:graphic>
            <wp14:sizeRelH relativeFrom="page">
              <wp14:pctWidth>0</wp14:pctWidth>
            </wp14:sizeRelH>
            <wp14:sizeRelV relativeFrom="page">
              <wp14:pctHeight>0</wp14:pctHeight>
            </wp14:sizeRelV>
          </wp:anchor>
        </w:drawing>
      </w:r>
    </w:p>
    <w:p w14:paraId="2FD226C2" w14:textId="3181E344" w:rsidR="00A567AC" w:rsidRDefault="00A567AC" w:rsidP="002E2AAA">
      <w:pPr>
        <w:jc w:val="center"/>
        <w:rPr>
          <w:rFonts w:ascii="Univers LT Std 45 Light" w:hAnsi="Univers LT Std 45 Light"/>
          <w:color w:val="009051"/>
        </w:rPr>
      </w:pPr>
    </w:p>
    <w:p w14:paraId="2C25B9F1" w14:textId="2DEDF4E2" w:rsidR="00A567AC" w:rsidRDefault="00A567AC" w:rsidP="002E2AAA">
      <w:pPr>
        <w:jc w:val="center"/>
        <w:rPr>
          <w:rFonts w:ascii="Univers LT Std 45 Light" w:hAnsi="Univers LT Std 45 Light"/>
          <w:color w:val="009051"/>
        </w:rPr>
      </w:pPr>
    </w:p>
    <w:p w14:paraId="1CD851D4" w14:textId="77777777" w:rsidR="00B53860" w:rsidRDefault="00B53860" w:rsidP="002E2AAA">
      <w:pPr>
        <w:jc w:val="center"/>
        <w:rPr>
          <w:rFonts w:ascii="Univers LT Std 45 Light" w:hAnsi="Univers LT Std 45 Light"/>
          <w:color w:val="009051"/>
        </w:rPr>
      </w:pPr>
    </w:p>
    <w:p w14:paraId="71E74265" w14:textId="77777777" w:rsidR="005255A6" w:rsidRDefault="005255A6" w:rsidP="006319D0">
      <w:pPr>
        <w:jc w:val="center"/>
        <w:rPr>
          <w:rFonts w:ascii="Univers LT Std 45 Light" w:hAnsi="Univers LT Std 45 Light"/>
          <w:color w:val="009051"/>
        </w:rPr>
      </w:pPr>
    </w:p>
    <w:p w14:paraId="3312AFBD" w14:textId="5EC97701" w:rsidR="002E2AAA" w:rsidRDefault="002E2AAA" w:rsidP="006319D0">
      <w:pPr>
        <w:jc w:val="center"/>
        <w:rPr>
          <w:rFonts w:ascii="Univers LT Std 45 Light" w:hAnsi="Univers LT Std 45 Light"/>
          <w:color w:val="009051"/>
        </w:rPr>
      </w:pPr>
      <w:r w:rsidRPr="002E2AAA">
        <w:rPr>
          <w:rFonts w:ascii="Univers LT Std 45 Light" w:hAnsi="Univers LT Std 45 Light"/>
          <w:color w:val="009051"/>
        </w:rPr>
        <w:t>The University of South Florida presents</w:t>
      </w:r>
    </w:p>
    <w:p w14:paraId="42F525C2" w14:textId="517735BF" w:rsidR="00E77F32" w:rsidRDefault="004D5BDE" w:rsidP="006319D0">
      <w:pPr>
        <w:jc w:val="center"/>
        <w:rPr>
          <w:rFonts w:ascii="Univers LT Std 45 Light" w:hAnsi="Univers LT Std 45 Light"/>
          <w:color w:val="009051"/>
        </w:rPr>
      </w:pPr>
      <w:r w:rsidRPr="00FA6616">
        <w:rPr>
          <w:rFonts w:ascii="Univers LT Std 47 Light Condens" w:hAnsi="Univers LT Std 47 Light Condens" w:cs="ƒ’s∑˛"/>
          <w:noProof/>
          <w:color w:val="2B684B"/>
          <w:sz w:val="22"/>
          <w:szCs w:val="22"/>
        </w:rPr>
        <w:drawing>
          <wp:anchor distT="0" distB="0" distL="114300" distR="114300" simplePos="0" relativeHeight="251661312" behindDoc="0" locked="0" layoutInCell="1" allowOverlap="1" wp14:anchorId="3E72CC52" wp14:editId="25B92A87">
            <wp:simplePos x="0" y="0"/>
            <wp:positionH relativeFrom="column">
              <wp:posOffset>2578100</wp:posOffset>
            </wp:positionH>
            <wp:positionV relativeFrom="paragraph">
              <wp:posOffset>67945</wp:posOffset>
            </wp:positionV>
            <wp:extent cx="1714500" cy="132143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dsc.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14500" cy="1321435"/>
                    </a:xfrm>
                    <a:prstGeom prst="rect">
                      <a:avLst/>
                    </a:prstGeom>
                  </pic:spPr>
                </pic:pic>
              </a:graphicData>
            </a:graphic>
            <wp14:sizeRelH relativeFrom="page">
              <wp14:pctWidth>0</wp14:pctWidth>
            </wp14:sizeRelH>
            <wp14:sizeRelV relativeFrom="page">
              <wp14:pctHeight>0</wp14:pctHeight>
            </wp14:sizeRelV>
          </wp:anchor>
        </w:drawing>
      </w:r>
    </w:p>
    <w:p w14:paraId="51B664A8" w14:textId="2C0AA41D" w:rsidR="00E77F32" w:rsidRDefault="00E77F32" w:rsidP="006319D0">
      <w:pPr>
        <w:jc w:val="center"/>
        <w:rPr>
          <w:rFonts w:ascii="Univers LT Std 45 Light" w:hAnsi="Univers LT Std 45 Light"/>
          <w:color w:val="009051"/>
        </w:rPr>
      </w:pPr>
    </w:p>
    <w:p w14:paraId="5D40716C" w14:textId="3B12A8B2" w:rsidR="00E77F32" w:rsidRDefault="00E77F32" w:rsidP="006319D0">
      <w:pPr>
        <w:jc w:val="center"/>
        <w:rPr>
          <w:rFonts w:ascii="Univers LT Std 45 Light" w:hAnsi="Univers LT Std 45 Light"/>
          <w:color w:val="009051"/>
        </w:rPr>
      </w:pPr>
    </w:p>
    <w:p w14:paraId="0C4C27C3" w14:textId="65E8934D" w:rsidR="00E77F32" w:rsidRDefault="00E77F32" w:rsidP="006319D0">
      <w:pPr>
        <w:jc w:val="center"/>
        <w:rPr>
          <w:rFonts w:ascii="Univers LT Std 45 Light" w:hAnsi="Univers LT Std 45 Light"/>
          <w:color w:val="009051"/>
        </w:rPr>
      </w:pPr>
    </w:p>
    <w:p w14:paraId="609E0A0D" w14:textId="264F1794" w:rsidR="00E77F32" w:rsidRDefault="00E77F32" w:rsidP="006319D0">
      <w:pPr>
        <w:jc w:val="center"/>
        <w:rPr>
          <w:rFonts w:ascii="Univers LT Std 45 Light" w:hAnsi="Univers LT Std 45 Light"/>
          <w:color w:val="009051"/>
        </w:rPr>
      </w:pPr>
    </w:p>
    <w:p w14:paraId="29F486FD" w14:textId="0B6E1E99" w:rsidR="00E77F32" w:rsidRDefault="00E77F32" w:rsidP="006319D0">
      <w:pPr>
        <w:jc w:val="center"/>
        <w:rPr>
          <w:rFonts w:ascii="Univers LT Std 45 Light" w:hAnsi="Univers LT Std 45 Light"/>
          <w:color w:val="009051"/>
        </w:rPr>
      </w:pPr>
    </w:p>
    <w:p w14:paraId="24EB71D3" w14:textId="7F015091" w:rsidR="00E77F32" w:rsidRDefault="00E77F32" w:rsidP="006319D0">
      <w:pPr>
        <w:jc w:val="center"/>
        <w:rPr>
          <w:rFonts w:ascii="Univers LT Std 45 Light" w:hAnsi="Univers LT Std 45 Light"/>
          <w:color w:val="009051"/>
        </w:rPr>
      </w:pPr>
    </w:p>
    <w:p w14:paraId="777A844A" w14:textId="77777777" w:rsidR="00E77F32" w:rsidRDefault="00E77F32" w:rsidP="006319D0">
      <w:pPr>
        <w:jc w:val="center"/>
        <w:rPr>
          <w:rFonts w:ascii="Univers LT Std 45 Light" w:hAnsi="Univers LT Std 45 Light"/>
          <w:color w:val="009051"/>
        </w:rPr>
      </w:pPr>
    </w:p>
    <w:p w14:paraId="0FFF52D7" w14:textId="2E90AA4C" w:rsidR="00E23E2B" w:rsidRDefault="006319D0" w:rsidP="006319D0">
      <w:pPr>
        <w:spacing w:after="120"/>
        <w:ind w:left="2880" w:firstLine="720"/>
        <w:rPr>
          <w:sz w:val="20"/>
          <w:szCs w:val="20"/>
        </w:rPr>
      </w:pPr>
      <w:r>
        <w:rPr>
          <w:rStyle w:val="Hyperlink"/>
          <w:rFonts w:ascii="Calibri" w:hAnsi="Calibri"/>
          <w:sz w:val="20"/>
          <w:szCs w:val="20"/>
          <w:u w:val="none"/>
        </w:rPr>
        <w:t xml:space="preserve">                  </w:t>
      </w:r>
      <w:hyperlink r:id="rId9" w:history="1">
        <w:r w:rsidRPr="008E3CE9">
          <w:rPr>
            <w:rStyle w:val="Hyperlink"/>
            <w:rFonts w:ascii="Calibri" w:hAnsi="Calibri"/>
            <w:sz w:val="20"/>
            <w:szCs w:val="20"/>
          </w:rPr>
          <w:t>https://idscbigdata.com/</w:t>
        </w:r>
      </w:hyperlink>
    </w:p>
    <w:p w14:paraId="29FF8E60" w14:textId="1F3B7069" w:rsidR="006319D0" w:rsidRPr="006319D0" w:rsidRDefault="006319D0" w:rsidP="006319D0">
      <w:pPr>
        <w:ind w:left="720" w:firstLine="720"/>
        <w:rPr>
          <w:rFonts w:ascii="Univers LT Std 65" w:hAnsi="Univers LT Std 65" w:cs="Times New Roman"/>
          <w:b/>
          <w:color w:val="008630"/>
          <w:sz w:val="36"/>
          <w:szCs w:val="38"/>
          <w:u w:val="single"/>
        </w:rPr>
      </w:pPr>
      <w:r>
        <w:rPr>
          <w:rFonts w:ascii="Univers LT Std 65" w:hAnsi="Univers LT Std 65" w:cs="Times New Roman"/>
          <w:b/>
          <w:color w:val="008630"/>
          <w:sz w:val="36"/>
          <w:szCs w:val="38"/>
        </w:rPr>
        <w:t xml:space="preserve">     </w:t>
      </w:r>
      <w:r w:rsidR="002E2AAA" w:rsidRPr="006319D0">
        <w:rPr>
          <w:rFonts w:ascii="Univers LT Std 65" w:hAnsi="Univers LT Std 65" w:cs="Times New Roman"/>
          <w:b/>
          <w:color w:val="008630"/>
          <w:sz w:val="36"/>
          <w:szCs w:val="38"/>
          <w:u w:val="single"/>
        </w:rPr>
        <w:t>Interdisciplinary Data Sciences Consortium</w:t>
      </w:r>
    </w:p>
    <w:p w14:paraId="01431D0D" w14:textId="5526193A" w:rsidR="00B53860" w:rsidRDefault="006319D0" w:rsidP="006319D0">
      <w:pPr>
        <w:ind w:left="720" w:firstLine="720"/>
        <w:rPr>
          <w:rFonts w:ascii="Univers LT Std 65" w:hAnsi="Univers LT Std 65" w:cs="Times New Roman"/>
          <w:b/>
          <w:color w:val="008630"/>
          <w:szCs w:val="32"/>
          <w:u w:val="single"/>
        </w:rPr>
      </w:pPr>
      <w:r w:rsidRPr="006319D0">
        <w:rPr>
          <w:rFonts w:ascii="Univers LT Std 65" w:hAnsi="Univers LT Std 65" w:cs="Times New Roman"/>
          <w:b/>
          <w:color w:val="008630"/>
          <w:szCs w:val="32"/>
        </w:rPr>
        <w:t xml:space="preserve">                                     </w:t>
      </w:r>
      <w:r>
        <w:rPr>
          <w:rFonts w:ascii="Univers LT Std 65" w:hAnsi="Univers LT Std 65" w:cs="Times New Roman"/>
          <w:b/>
          <w:color w:val="008630"/>
          <w:szCs w:val="32"/>
        </w:rPr>
        <w:t xml:space="preserve">          </w:t>
      </w:r>
      <w:r w:rsidR="00B76642" w:rsidRPr="006319D0">
        <w:rPr>
          <w:rFonts w:ascii="Univers LT Std 65" w:hAnsi="Univers LT Std 65" w:cs="Times New Roman"/>
          <w:b/>
          <w:color w:val="008630"/>
          <w:szCs w:val="32"/>
          <w:u w:val="single"/>
        </w:rPr>
        <w:t>Seminar Series</w:t>
      </w:r>
    </w:p>
    <w:p w14:paraId="31A2ACA6" w14:textId="77777777" w:rsidR="006319D0" w:rsidRPr="006319D0" w:rsidRDefault="006319D0" w:rsidP="006319D0">
      <w:pPr>
        <w:ind w:left="720" w:firstLine="720"/>
        <w:rPr>
          <w:rFonts w:ascii="Univers LT Std 65" w:hAnsi="Univers LT Std 65" w:cs="Times New Roman"/>
          <w:b/>
          <w:color w:val="008630"/>
          <w:sz w:val="10"/>
          <w:szCs w:val="10"/>
          <w:u w:val="single"/>
        </w:rPr>
      </w:pPr>
    </w:p>
    <w:p w14:paraId="1F797B64" w14:textId="635DCBB4" w:rsidR="00EF564D" w:rsidRPr="006319D0" w:rsidRDefault="00036B57" w:rsidP="006319D0">
      <w:pPr>
        <w:autoSpaceDE w:val="0"/>
        <w:autoSpaceDN w:val="0"/>
        <w:adjustRightInd w:val="0"/>
        <w:jc w:val="center"/>
        <w:rPr>
          <w:rFonts w:ascii="Univers LT Std 47 Light Condens" w:hAnsi="Univers LT Std 47 Light Condens" w:cs="ƒ’s∑˛"/>
          <w:color w:val="385623" w:themeColor="accent6" w:themeShade="80"/>
          <w:szCs w:val="26"/>
          <w:u w:val="single"/>
        </w:rPr>
      </w:pPr>
      <w:r>
        <w:rPr>
          <w:rFonts w:ascii="Univers LT Std 47 Light Condens" w:hAnsi="Univers LT Std 47 Light Condens" w:cs="ƒ’s∑˛"/>
          <w:color w:val="385623" w:themeColor="accent6" w:themeShade="80"/>
          <w:szCs w:val="26"/>
          <w:u w:val="single"/>
        </w:rPr>
        <w:t>October 11</w:t>
      </w:r>
      <w:r w:rsidR="00943A22" w:rsidRPr="006319D0">
        <w:rPr>
          <w:rFonts w:ascii="Univers LT Std 47 Light Condens" w:hAnsi="Univers LT Std 47 Light Condens" w:cs="ƒ’s∑˛"/>
          <w:color w:val="385623" w:themeColor="accent6" w:themeShade="80"/>
          <w:szCs w:val="26"/>
          <w:u w:val="single"/>
        </w:rPr>
        <w:t>, 2019, 2</w:t>
      </w:r>
      <w:r w:rsidR="00EF564D" w:rsidRPr="006319D0">
        <w:rPr>
          <w:rFonts w:ascii="Univers LT Std 47 Light Condens" w:hAnsi="Univers LT Std 47 Light Condens" w:cs="ƒ’s∑˛"/>
          <w:color w:val="385623" w:themeColor="accent6" w:themeShade="80"/>
          <w:szCs w:val="26"/>
          <w:u w:val="single"/>
        </w:rPr>
        <w:t>:00-</w:t>
      </w:r>
      <w:r w:rsidR="00CE6CCF" w:rsidRPr="006319D0">
        <w:rPr>
          <w:rFonts w:ascii="Univers LT Std 47 Light Condens" w:hAnsi="Univers LT Std 47 Light Condens" w:cs="ƒ’s∑˛"/>
          <w:color w:val="385623" w:themeColor="accent6" w:themeShade="80"/>
          <w:szCs w:val="26"/>
          <w:u w:val="single"/>
        </w:rPr>
        <w:t>3</w:t>
      </w:r>
      <w:r w:rsidR="00EF564D" w:rsidRPr="006319D0">
        <w:rPr>
          <w:rFonts w:ascii="Univers LT Std 47 Light Condens" w:hAnsi="Univers LT Std 47 Light Condens" w:cs="ƒ’s∑˛"/>
          <w:color w:val="385623" w:themeColor="accent6" w:themeShade="80"/>
          <w:szCs w:val="26"/>
          <w:u w:val="single"/>
        </w:rPr>
        <w:t>:00pm</w:t>
      </w:r>
    </w:p>
    <w:p w14:paraId="3A5ABC7A" w14:textId="56D120E1" w:rsidR="000A125C" w:rsidRPr="006319D0" w:rsidRDefault="00EF564D" w:rsidP="006319D0">
      <w:pPr>
        <w:autoSpaceDE w:val="0"/>
        <w:autoSpaceDN w:val="0"/>
        <w:adjustRightInd w:val="0"/>
        <w:spacing w:after="120"/>
        <w:jc w:val="center"/>
        <w:rPr>
          <w:rFonts w:ascii="Univers LT Std 47 Light Condens" w:hAnsi="Univers LT Std 47 Light Condens" w:cs="ƒ’s∑˛"/>
          <w:color w:val="385623" w:themeColor="accent6" w:themeShade="80"/>
          <w:szCs w:val="26"/>
          <w:u w:val="single"/>
        </w:rPr>
      </w:pPr>
      <w:r w:rsidRPr="006319D0">
        <w:rPr>
          <w:rFonts w:ascii="Univers LT Std 47 Light Condens" w:hAnsi="Univers LT Std 47 Light Condens" w:cs="ƒ’s∑˛"/>
          <w:color w:val="385623" w:themeColor="accent6" w:themeShade="80"/>
          <w:szCs w:val="26"/>
          <w:u w:val="single"/>
        </w:rPr>
        <w:t xml:space="preserve">Location: </w:t>
      </w:r>
      <w:r w:rsidR="000D60C5">
        <w:rPr>
          <w:rFonts w:ascii="Univers LT Std 47 Light Condens" w:hAnsi="Univers LT Std 47 Light Condens" w:cs="ƒ’s∑˛"/>
          <w:color w:val="385623" w:themeColor="accent6" w:themeShade="80"/>
          <w:szCs w:val="26"/>
          <w:u w:val="single"/>
        </w:rPr>
        <w:t>CMC141</w:t>
      </w:r>
    </w:p>
    <w:p w14:paraId="691EBF2C" w14:textId="00F75C78" w:rsidR="00C65B95" w:rsidRPr="0010479D" w:rsidRDefault="00C65B95" w:rsidP="006A0EE0">
      <w:pPr>
        <w:autoSpaceDE w:val="0"/>
        <w:autoSpaceDN w:val="0"/>
        <w:adjustRightInd w:val="0"/>
        <w:jc w:val="center"/>
        <w:rPr>
          <w:rFonts w:ascii="Arial Black" w:eastAsia="Times New Roman" w:hAnsi="Arial Black" w:cs="ƒ’s∑˛"/>
          <w:b/>
          <w:color w:val="385623" w:themeColor="accent6" w:themeShade="80"/>
        </w:rPr>
      </w:pPr>
      <w:r w:rsidRPr="0010479D">
        <w:rPr>
          <w:rFonts w:ascii="Arial Black" w:eastAsia="Times New Roman" w:hAnsi="Arial Black" w:cs="ƒ’s∑˛"/>
          <w:b/>
          <w:color w:val="385623" w:themeColor="accent6" w:themeShade="80"/>
        </w:rPr>
        <w:t xml:space="preserve">Featuring </w:t>
      </w:r>
      <w:r w:rsidR="00EF564D" w:rsidRPr="0010479D">
        <w:rPr>
          <w:rFonts w:ascii="Arial Black" w:eastAsia="Times New Roman" w:hAnsi="Arial Black" w:cs="ƒ’s∑˛"/>
          <w:b/>
          <w:color w:val="385623" w:themeColor="accent6" w:themeShade="80"/>
        </w:rPr>
        <w:t>Dr.</w:t>
      </w:r>
      <w:r w:rsidR="00AB6957" w:rsidRPr="0010479D">
        <w:rPr>
          <w:rFonts w:ascii="Arial Black" w:eastAsia="Times New Roman" w:hAnsi="Arial Black" w:cs="ƒ’s∑˛"/>
          <w:b/>
          <w:color w:val="385623" w:themeColor="accent6" w:themeShade="80"/>
        </w:rPr>
        <w:t xml:space="preserve"> </w:t>
      </w:r>
      <w:r w:rsidR="00036B57" w:rsidRPr="00036B57">
        <w:rPr>
          <w:rFonts w:ascii="Arial Black" w:hAnsi="Arial Black"/>
          <w:color w:val="385623" w:themeColor="accent6" w:themeShade="80"/>
        </w:rPr>
        <w:t>Joel A. Rosenfeld</w:t>
      </w:r>
    </w:p>
    <w:p w14:paraId="63EF8BDE" w14:textId="77777777" w:rsidR="00036B57" w:rsidRPr="00036B57" w:rsidRDefault="00036B57" w:rsidP="00036B57">
      <w:pPr>
        <w:jc w:val="center"/>
        <w:rPr>
          <w:rFonts w:ascii="Arial" w:hAnsi="Arial" w:cs="Arial"/>
          <w:color w:val="385623" w:themeColor="accent6" w:themeShade="80"/>
        </w:rPr>
      </w:pPr>
      <w:r w:rsidRPr="00036B57">
        <w:rPr>
          <w:rFonts w:ascii="Arial" w:hAnsi="Arial" w:cs="Arial"/>
          <w:color w:val="385623" w:themeColor="accent6" w:themeShade="80"/>
        </w:rPr>
        <w:t>Department of Mathematics and Statistics</w:t>
      </w:r>
    </w:p>
    <w:p w14:paraId="77D59D8F" w14:textId="77777777" w:rsidR="00036B57" w:rsidRPr="00036B57" w:rsidRDefault="00036B57" w:rsidP="00036B57">
      <w:pPr>
        <w:jc w:val="center"/>
        <w:rPr>
          <w:rFonts w:ascii="Arial" w:hAnsi="Arial" w:cs="Arial"/>
          <w:color w:val="385623" w:themeColor="accent6" w:themeShade="80"/>
        </w:rPr>
      </w:pPr>
      <w:r w:rsidRPr="00036B57">
        <w:rPr>
          <w:rFonts w:ascii="Arial" w:hAnsi="Arial" w:cs="Arial"/>
          <w:color w:val="385623" w:themeColor="accent6" w:themeShade="80"/>
        </w:rPr>
        <w:t>University of South Florida</w:t>
      </w:r>
    </w:p>
    <w:p w14:paraId="4F9AFB3F" w14:textId="1309120A" w:rsidR="006A0EE0" w:rsidRPr="0010479D" w:rsidRDefault="00EF564D" w:rsidP="006A0EE0">
      <w:pPr>
        <w:rPr>
          <w:rFonts w:ascii="Arial" w:hAnsi="Arial" w:cs="Arial"/>
          <w:b/>
          <w:color w:val="385623" w:themeColor="accent6" w:themeShade="80"/>
          <w:sz w:val="22"/>
          <w:szCs w:val="22"/>
        </w:rPr>
      </w:pPr>
      <w:r w:rsidRPr="00150E74">
        <w:rPr>
          <w:rFonts w:ascii="Univers LT Std 67 Bold Condense" w:hAnsi="Univers LT Std 67 Bold Condense" w:cs="ƒ’s∑˛"/>
          <w:b/>
          <w:color w:val="385623" w:themeColor="accent6" w:themeShade="80"/>
          <w:sz w:val="22"/>
          <w:szCs w:val="22"/>
          <w:u w:val="single"/>
        </w:rPr>
        <w:t>Title</w:t>
      </w:r>
      <w:r w:rsidRPr="00036B57">
        <w:rPr>
          <w:rFonts w:ascii="Arial Black" w:hAnsi="Arial Black" w:cs="ƒ’s∑˛"/>
          <w:b/>
          <w:color w:val="385623" w:themeColor="accent6" w:themeShade="80"/>
          <w:sz w:val="22"/>
          <w:szCs w:val="22"/>
          <w:u w:val="single"/>
        </w:rPr>
        <w:t>:</w:t>
      </w:r>
      <w:r w:rsidRPr="00036B57">
        <w:rPr>
          <w:rFonts w:ascii="Arial Black" w:hAnsi="Arial Black" w:cs="ƒ’s∑˛"/>
          <w:b/>
          <w:color w:val="385623" w:themeColor="accent6" w:themeShade="80"/>
          <w:sz w:val="22"/>
          <w:szCs w:val="22"/>
        </w:rPr>
        <w:t xml:space="preserve"> </w:t>
      </w:r>
      <w:r w:rsidR="00036B57" w:rsidRPr="00036B57">
        <w:rPr>
          <w:rFonts w:ascii="Arial Black" w:hAnsi="Arial Black"/>
          <w:color w:val="385623" w:themeColor="accent6" w:themeShade="80"/>
        </w:rPr>
        <w:t>Interfacing Occupation Kernels with Dynamic Mode Decomposition for the Analysis of Continuous Time Systems.</w:t>
      </w:r>
    </w:p>
    <w:p w14:paraId="480AACEF" w14:textId="2DC09182" w:rsidR="00EB0EB4" w:rsidRPr="0010479D" w:rsidRDefault="00EB0EB4" w:rsidP="006319D0">
      <w:pPr>
        <w:pStyle w:val="NormalWeb"/>
        <w:spacing w:before="0" w:beforeAutospacing="0" w:after="0" w:afterAutospacing="0"/>
        <w:rPr>
          <w:rFonts w:ascii="Univers LT Std 67 Bold Condense" w:hAnsi="Univers LT Std 67 Bold Condense" w:cs="ƒ’s∑˛"/>
          <w:b/>
          <w:color w:val="385623" w:themeColor="accent6" w:themeShade="80"/>
          <w:sz w:val="22"/>
          <w:szCs w:val="22"/>
        </w:rPr>
      </w:pPr>
    </w:p>
    <w:p w14:paraId="32E12A5D" w14:textId="77777777" w:rsidR="00036B57" w:rsidRPr="00036B57" w:rsidRDefault="00EF564D" w:rsidP="00036B57">
      <w:pPr>
        <w:rPr>
          <w:color w:val="385623" w:themeColor="accent6" w:themeShade="80"/>
        </w:rPr>
      </w:pPr>
      <w:r w:rsidRPr="000D60C5">
        <w:rPr>
          <w:rFonts w:ascii="Univers LT Std 47 Light Condens" w:hAnsi="Univers LT Std 47 Light Condens" w:cs="ƒ’s∑˛"/>
          <w:color w:val="00B050"/>
          <w:sz w:val="22"/>
          <w:szCs w:val="22"/>
          <w:u w:val="single"/>
        </w:rPr>
        <w:t>Abstract:</w:t>
      </w:r>
      <w:r w:rsidRPr="000D60C5">
        <w:rPr>
          <w:rFonts w:ascii="Univers LT Std 47 Light Condens" w:hAnsi="Univers LT Std 47 Light Condens" w:cs="ƒ’s∑˛"/>
          <w:color w:val="00B050"/>
          <w:sz w:val="22"/>
          <w:szCs w:val="22"/>
        </w:rPr>
        <w:t xml:space="preserve"> </w:t>
      </w:r>
      <w:r w:rsidR="00036B57" w:rsidRPr="00036B57">
        <w:rPr>
          <w:color w:val="385623" w:themeColor="accent6" w:themeShade="80"/>
        </w:rPr>
        <w:t>In this presentation, we will demonstrate how to incorporate trajectories as the fundamental unit of data in a reproducing kernel Hilbert space (RKHS) framework. The principle objects of study are occupation kernels, which interact with Liouville operators over RKHSs in much the same way that Liouville operators interact with occupation measures over the Banach space of continuous functions as investigated by Lasserre and his colleagues. The objective of this presentation is to demonstrate how these occupation kernels can be integrated into the kernel-based extended DMD framework initiated by Williams and Rowley to enable the direct DMD analysis of continuous time systems.</w:t>
      </w:r>
    </w:p>
    <w:p w14:paraId="65432D8C" w14:textId="365B726F" w:rsidR="00036B57" w:rsidRDefault="00036B57" w:rsidP="00036B57">
      <w:pPr>
        <w:rPr>
          <w:color w:val="000000"/>
        </w:rPr>
      </w:pPr>
      <w:r w:rsidRPr="00036B57">
        <w:rPr>
          <w:rFonts w:ascii="Times New Roman" w:hAnsi="Times New Roman" w:cs="Times New Roman"/>
          <w:noProof/>
          <w:color w:val="00B050"/>
        </w:rPr>
        <w:drawing>
          <wp:anchor distT="0" distB="0" distL="114300" distR="114300" simplePos="0" relativeHeight="251664384" behindDoc="0" locked="0" layoutInCell="1" allowOverlap="1" wp14:anchorId="3F61E7F9" wp14:editId="6D41EC4E">
            <wp:simplePos x="0" y="0"/>
            <wp:positionH relativeFrom="margin">
              <wp:align>left</wp:align>
            </wp:positionH>
            <wp:positionV relativeFrom="paragraph">
              <wp:posOffset>182245</wp:posOffset>
            </wp:positionV>
            <wp:extent cx="1219200" cy="1625600"/>
            <wp:effectExtent l="0" t="0" r="0" b="0"/>
            <wp:wrapSquare wrapText="bothSides"/>
            <wp:docPr id="2" name="Picture 2" descr="C:\Users\ram\AppData\Local\Microsoft\Windows\INetCache\Content.Outlook\8V8PTCXV\joelrosenfeld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m\AppData\Local\Microsoft\Windows\INetCache\Content.Outlook\8V8PTCXV\joelrosenfeld (00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19200" cy="1625600"/>
                    </a:xfrm>
                    <a:prstGeom prst="rect">
                      <a:avLst/>
                    </a:prstGeom>
                    <a:noFill/>
                    <a:ln>
                      <a:noFill/>
                    </a:ln>
                  </pic:spPr>
                </pic:pic>
              </a:graphicData>
            </a:graphic>
            <wp14:sizeRelH relativeFrom="page">
              <wp14:pctWidth>0</wp14:pctWidth>
            </wp14:sizeRelH>
            <wp14:sizeRelV relativeFrom="page">
              <wp14:pctHeight>0</wp14:pctHeight>
            </wp14:sizeRelV>
          </wp:anchor>
        </w:drawing>
      </w:r>
      <w:r w:rsidR="00EF564D" w:rsidRPr="00A868A1">
        <w:rPr>
          <w:rFonts w:ascii="Univers LT Std 47 Light Condens" w:hAnsi="Univers LT Std 47 Light Condens" w:cs="ƒ’s∑˛"/>
          <w:color w:val="385623" w:themeColor="accent6" w:themeShade="80"/>
          <w:sz w:val="22"/>
          <w:szCs w:val="22"/>
        </w:rPr>
        <w:t xml:space="preserve">To learn more, visit: </w:t>
      </w:r>
      <w:hyperlink r:id="rId11" w:tooltip="http://www.rosenfeldresearch.com/" w:history="1">
        <w:r>
          <w:rPr>
            <w:rStyle w:val="Hyperlink"/>
            <w:color w:val="03386D"/>
          </w:rPr>
          <w:t>http://www.rosenfeldresearch.com/</w:t>
        </w:r>
      </w:hyperlink>
    </w:p>
    <w:p w14:paraId="60417FB7" w14:textId="1DD603C6" w:rsidR="00036B57" w:rsidRPr="00036B57" w:rsidRDefault="00EF564D" w:rsidP="00036B57">
      <w:pPr>
        <w:rPr>
          <w:color w:val="385623" w:themeColor="accent6" w:themeShade="80"/>
        </w:rPr>
      </w:pPr>
      <w:r w:rsidRPr="000D60C5">
        <w:rPr>
          <w:rFonts w:ascii="Times New Roman" w:hAnsi="Times New Roman" w:cs="Times New Roman"/>
          <w:color w:val="00B050"/>
          <w:u w:val="single"/>
        </w:rPr>
        <w:t>Biography</w:t>
      </w:r>
      <w:r w:rsidR="00036B57">
        <w:rPr>
          <w:rFonts w:ascii="Times New Roman" w:hAnsi="Times New Roman" w:cs="Times New Roman"/>
          <w:color w:val="00B050"/>
          <w:u w:val="single"/>
        </w:rPr>
        <w:t xml:space="preserve">: </w:t>
      </w:r>
      <w:r w:rsidR="00036B57" w:rsidRPr="00036B57">
        <w:rPr>
          <w:color w:val="385623" w:themeColor="accent6" w:themeShade="80"/>
        </w:rPr>
        <w:t xml:space="preserve">Dr. Joel A. Rosenfeld received his Ph.D. from the University of Florida in Mathematics studying densely defined operators over reproducing kernel Hilbert spaces under Dr. Michael T. Jury. After graduating in 2013, Dr. Rosenfeld was a postdoctoral researcher in the Department of Mechanical and Aerospace Engineering at the University of Florida under the direction of Dr. Warren E. Dixon, and then was a postdoctoral researcher under Dr. Taylor T. Johnson at Vanderbilt University. His </w:t>
      </w:r>
      <w:bookmarkStart w:id="0" w:name="_GoBack"/>
      <w:bookmarkEnd w:id="0"/>
      <w:r w:rsidR="00036B57" w:rsidRPr="00036B57">
        <w:rPr>
          <w:color w:val="385623" w:themeColor="accent6" w:themeShade="80"/>
        </w:rPr>
        <w:t>research is focused on data driven problems in control theory, such as system identification and dynamic mode decomposition. His methods intertwine his experience in operator theory and control theory to enable novel approaches using kernel methods.</w:t>
      </w:r>
    </w:p>
    <w:p w14:paraId="29AA2E96" w14:textId="4D9B776D" w:rsidR="00910A0D" w:rsidRPr="000D60C5" w:rsidRDefault="00910A0D" w:rsidP="00036B57">
      <w:pPr>
        <w:jc w:val="both"/>
        <w:rPr>
          <w:rFonts w:ascii="Times New Roman" w:hAnsi="Times New Roman" w:cs="Times New Roman"/>
          <w:color w:val="385623" w:themeColor="accent6" w:themeShade="80"/>
          <w:u w:val="single"/>
        </w:rPr>
      </w:pPr>
    </w:p>
    <w:p w14:paraId="1B31B775" w14:textId="356F7788" w:rsidR="004D5BDE" w:rsidRPr="00EB0EB4" w:rsidRDefault="004D5BDE" w:rsidP="00150E74">
      <w:pPr>
        <w:rPr>
          <w:rFonts w:ascii="Univers LT Std 47 Light Condens" w:hAnsi="Univers LT Std 47 Light Condens" w:cs="Times New Roman"/>
          <w:color w:val="2B684B"/>
          <w:sz w:val="20"/>
          <w:szCs w:val="20"/>
        </w:rPr>
      </w:pPr>
      <w:r w:rsidRPr="00EB0EB4">
        <w:rPr>
          <w:rFonts w:ascii="Univers LT Std 47 Light Condens" w:hAnsi="Univers LT Std 47 Light Condens" w:cs="Times New Roman"/>
          <w:color w:val="2B684B"/>
          <w:sz w:val="22"/>
          <w:szCs w:val="22"/>
          <w:u w:val="single"/>
        </w:rPr>
        <w:t>IDSC Contact:</w:t>
      </w:r>
      <w:r w:rsidRPr="00EB0EB4">
        <w:rPr>
          <w:rFonts w:ascii="Univers LT Std 47 Light Condens" w:hAnsi="Univers LT Std 47 Light Condens" w:cs="Times New Roman"/>
          <w:color w:val="2B684B"/>
          <w:sz w:val="22"/>
          <w:szCs w:val="22"/>
        </w:rPr>
        <w:t xml:space="preserve"> </w:t>
      </w:r>
      <w:r w:rsidRPr="00EB0EB4">
        <w:rPr>
          <w:rFonts w:ascii="Univers LT Std 47 Light Condens" w:hAnsi="Univers LT Std 47 Light Condens" w:cs="Times New Roman"/>
          <w:color w:val="2B684B"/>
          <w:sz w:val="20"/>
          <w:szCs w:val="20"/>
        </w:rPr>
        <w:t>Dr. K. Ramachandran</w:t>
      </w:r>
    </w:p>
    <w:p w14:paraId="58AAB9AF" w14:textId="4610D5B7" w:rsidR="004D5BDE" w:rsidRPr="00EB0EB4" w:rsidRDefault="004D5BDE" w:rsidP="00A868A1">
      <w:pPr>
        <w:autoSpaceDE w:val="0"/>
        <w:autoSpaceDN w:val="0"/>
        <w:adjustRightInd w:val="0"/>
        <w:rPr>
          <w:rFonts w:ascii="Univers LT Std 47 Light Condens" w:hAnsi="Univers LT Std 47 Light Condens" w:cs="Times New Roman"/>
          <w:color w:val="2B684B"/>
          <w:sz w:val="20"/>
          <w:szCs w:val="20"/>
        </w:rPr>
      </w:pPr>
      <w:r w:rsidRPr="00EB0EB4">
        <w:rPr>
          <w:rFonts w:ascii="Univers LT Std 47 Light Condens" w:hAnsi="Univers LT Std 47 Light Condens" w:cs="Times New Roman"/>
          <w:color w:val="2B684B"/>
          <w:sz w:val="20"/>
          <w:szCs w:val="20"/>
        </w:rPr>
        <w:t>University of South Florida 4202</w:t>
      </w:r>
      <w:r w:rsidR="00824098" w:rsidRPr="00EB0EB4">
        <w:rPr>
          <w:rFonts w:ascii="Univers LT Std 47 Light Condens" w:hAnsi="Univers LT Std 47 Light Condens" w:cs="Times New Roman"/>
          <w:color w:val="2B684B"/>
          <w:sz w:val="20"/>
          <w:szCs w:val="20"/>
        </w:rPr>
        <w:t xml:space="preserve"> </w:t>
      </w:r>
      <w:r w:rsidRPr="00EB0EB4">
        <w:rPr>
          <w:rFonts w:ascii="Univers LT Std 47 Light Condens" w:hAnsi="Univers LT Std 47 Light Condens" w:cs="Times New Roman"/>
          <w:color w:val="2B684B"/>
          <w:sz w:val="20"/>
          <w:szCs w:val="20"/>
        </w:rPr>
        <w:t>E Fowler Ave, CMC317 Tampa, FL 33620-5700</w:t>
      </w:r>
    </w:p>
    <w:p w14:paraId="55FE98E9" w14:textId="7421DF5E" w:rsidR="00B53860" w:rsidRPr="006319D0" w:rsidRDefault="004D5BDE" w:rsidP="00A868A1">
      <w:pPr>
        <w:autoSpaceDE w:val="0"/>
        <w:autoSpaceDN w:val="0"/>
        <w:adjustRightInd w:val="0"/>
        <w:rPr>
          <w:rFonts w:ascii="Univers LT Std 47 Light Condens" w:hAnsi="Univers LT Std 47 Light Condens" w:cs="Times New Roman"/>
          <w:color w:val="2B684B"/>
          <w:sz w:val="20"/>
          <w:szCs w:val="20"/>
        </w:rPr>
      </w:pPr>
      <w:r w:rsidRPr="00EB0EB4">
        <w:rPr>
          <w:rFonts w:ascii="Univers LT Std 47 Light Condens" w:hAnsi="Univers LT Std 47 Light Condens" w:cs="Times New Roman"/>
          <w:color w:val="2B684B"/>
          <w:sz w:val="20"/>
          <w:szCs w:val="20"/>
        </w:rPr>
        <w:t>E</w:t>
      </w:r>
      <w:r w:rsidRPr="00EB0EB4">
        <w:rPr>
          <w:rFonts w:ascii="Cambria Math" w:hAnsi="Cambria Math" w:cs="Cambria Math"/>
          <w:color w:val="2B684B"/>
          <w:sz w:val="20"/>
          <w:szCs w:val="20"/>
        </w:rPr>
        <w:t>‐</w:t>
      </w:r>
      <w:r w:rsidRPr="00EB0EB4">
        <w:rPr>
          <w:rFonts w:ascii="Univers LT Std 47 Light Condens" w:hAnsi="Univers LT Std 47 Light Condens" w:cs="Times New Roman"/>
          <w:color w:val="2B684B"/>
          <w:sz w:val="20"/>
          <w:szCs w:val="20"/>
        </w:rPr>
        <w:t xml:space="preserve">mail: </w:t>
      </w:r>
      <w:hyperlink r:id="rId12" w:history="1">
        <w:r w:rsidRPr="00EB0EB4">
          <w:rPr>
            <w:rStyle w:val="Hyperlink"/>
            <w:rFonts w:ascii="Univers LT Std 47 Light Condens" w:hAnsi="Univers LT Std 47 Light Condens" w:cs="Times New Roman"/>
            <w:color w:val="2B684B"/>
            <w:sz w:val="20"/>
            <w:szCs w:val="20"/>
          </w:rPr>
          <w:t>ram@usf.edu</w:t>
        </w:r>
      </w:hyperlink>
      <w:r w:rsidR="006319D0">
        <w:rPr>
          <w:rStyle w:val="Hyperlink"/>
          <w:rFonts w:ascii="Univers LT Std 47 Light Condens" w:hAnsi="Univers LT Std 47 Light Condens" w:cs="Times New Roman"/>
          <w:color w:val="2B684B"/>
          <w:sz w:val="20"/>
          <w:szCs w:val="20"/>
          <w:u w:val="none"/>
        </w:rPr>
        <w:t>, Telephone: (</w:t>
      </w:r>
      <w:r w:rsidR="006319D0" w:rsidRPr="00EB0EB4">
        <w:rPr>
          <w:rFonts w:ascii="Univers LT Std 47 Light Condens" w:hAnsi="Univers LT Std 47 Light Condens" w:cs="Times New Roman"/>
          <w:color w:val="2B684B"/>
          <w:sz w:val="20"/>
          <w:szCs w:val="20"/>
        </w:rPr>
        <w:t>813)</w:t>
      </w:r>
      <w:r w:rsidR="006319D0" w:rsidRPr="00EB0EB4">
        <w:rPr>
          <w:rFonts w:ascii="Cambria Math" w:hAnsi="Cambria Math" w:cs="Cambria Math"/>
          <w:color w:val="2B684B"/>
          <w:sz w:val="20"/>
          <w:szCs w:val="20"/>
        </w:rPr>
        <w:t>‐</w:t>
      </w:r>
      <w:r w:rsidR="006319D0" w:rsidRPr="00EB0EB4">
        <w:rPr>
          <w:rFonts w:ascii="Univers LT Std 47 Light Condens" w:hAnsi="Univers LT Std 47 Light Condens" w:cs="Times New Roman"/>
          <w:color w:val="2B684B"/>
          <w:sz w:val="20"/>
          <w:szCs w:val="20"/>
        </w:rPr>
        <w:t>974</w:t>
      </w:r>
      <w:r w:rsidR="006319D0" w:rsidRPr="00EB0EB4">
        <w:rPr>
          <w:rFonts w:ascii="Cambria Math" w:hAnsi="Cambria Math" w:cs="Cambria Math"/>
          <w:color w:val="2B684B"/>
          <w:sz w:val="20"/>
          <w:szCs w:val="20"/>
        </w:rPr>
        <w:t>‐</w:t>
      </w:r>
      <w:r w:rsidR="006319D0" w:rsidRPr="00EB0EB4">
        <w:rPr>
          <w:rFonts w:ascii="Univers LT Std 47 Light Condens" w:hAnsi="Univers LT Std 47 Light Condens" w:cs="Times New Roman"/>
          <w:color w:val="2B684B"/>
          <w:sz w:val="20"/>
          <w:szCs w:val="20"/>
        </w:rPr>
        <w:t>1270</w:t>
      </w:r>
    </w:p>
    <w:p w14:paraId="05EB601B" w14:textId="04D5154C" w:rsidR="00C65B95" w:rsidRPr="00824098" w:rsidRDefault="00B53860" w:rsidP="006319D0">
      <w:pPr>
        <w:autoSpaceDE w:val="0"/>
        <w:autoSpaceDN w:val="0"/>
        <w:adjustRightInd w:val="0"/>
        <w:rPr>
          <w:rFonts w:ascii="Times New Roman" w:hAnsi="Times New Roman" w:cs="Times New Roman"/>
          <w:color w:val="2B684B"/>
          <w:sz w:val="20"/>
          <w:szCs w:val="20"/>
        </w:rPr>
      </w:pPr>
      <w:r>
        <w:rPr>
          <w:rFonts w:ascii="Univers LT Std 65" w:hAnsi="Univers LT Std 65"/>
          <w:b/>
          <w:noProof/>
          <w:color w:val="009051"/>
          <w:u w:val="single"/>
        </w:rPr>
        <w:drawing>
          <wp:anchor distT="0" distB="0" distL="114300" distR="114300" simplePos="0" relativeHeight="251660288" behindDoc="0" locked="0" layoutInCell="1" allowOverlap="1" wp14:anchorId="6F896D5B" wp14:editId="2DEFAC6C">
            <wp:simplePos x="0" y="0"/>
            <wp:positionH relativeFrom="column">
              <wp:posOffset>-444500</wp:posOffset>
            </wp:positionH>
            <wp:positionV relativeFrom="paragraph">
              <wp:posOffset>652780</wp:posOffset>
            </wp:positionV>
            <wp:extent cx="7759700" cy="8255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SF CAS - Graphic Elements-03.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59700" cy="825500"/>
                    </a:xfrm>
                    <a:prstGeom prst="rect">
                      <a:avLst/>
                    </a:prstGeom>
                  </pic:spPr>
                </pic:pic>
              </a:graphicData>
            </a:graphic>
            <wp14:sizeRelH relativeFrom="page">
              <wp14:pctWidth>0</wp14:pctWidth>
            </wp14:sizeRelH>
            <wp14:sizeRelV relativeFrom="page">
              <wp14:pctHeight>0</wp14:pctHeight>
            </wp14:sizeRelV>
          </wp:anchor>
        </w:drawing>
      </w:r>
    </w:p>
    <w:sectPr w:rsidR="00C65B95" w:rsidRPr="00824098" w:rsidSect="00824098">
      <w:pgSz w:w="12240" w:h="15840"/>
      <w:pgMar w:top="0" w:right="720" w:bottom="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08089C" w14:textId="77777777" w:rsidR="00B15ABB" w:rsidRDefault="00B15ABB" w:rsidP="007121ED">
      <w:r>
        <w:separator/>
      </w:r>
    </w:p>
  </w:endnote>
  <w:endnote w:type="continuationSeparator" w:id="0">
    <w:p w14:paraId="0780EB45" w14:textId="77777777" w:rsidR="00B15ABB" w:rsidRDefault="00B15ABB" w:rsidP="007121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Univers LT Std 45 Light">
    <w:altName w:val="Calibri"/>
    <w:panose1 w:val="00000000000000000000"/>
    <w:charset w:val="00"/>
    <w:family w:val="swiss"/>
    <w:notTrueType/>
    <w:pitch w:val="variable"/>
    <w:sig w:usb0="00000003" w:usb1="4000204A" w:usb2="00000000" w:usb3="00000000" w:csb0="00000001" w:csb1="00000000"/>
  </w:font>
  <w:font w:name="Univers LT Std 47 Light Condens">
    <w:altName w:val="Arial Narrow"/>
    <w:panose1 w:val="00000000000000000000"/>
    <w:charset w:val="00"/>
    <w:family w:val="swiss"/>
    <w:notTrueType/>
    <w:pitch w:val="variable"/>
    <w:sig w:usb0="00000003" w:usb1="4000204A" w:usb2="00000000" w:usb3="00000000" w:csb0="00000001" w:csb1="00000000"/>
  </w:font>
  <w:font w:name="ƒ’s∑˛">
    <w:altName w:val="Calibri"/>
    <w:panose1 w:val="00000000000000000000"/>
    <w:charset w:val="4D"/>
    <w:family w:val="auto"/>
    <w:notTrueType/>
    <w:pitch w:val="default"/>
    <w:sig w:usb0="00000003" w:usb1="00000000" w:usb2="00000000" w:usb3="00000000" w:csb0="00000001" w:csb1="00000000"/>
  </w:font>
  <w:font w:name="Univers LT Std 65">
    <w:altName w:val="Tw Cen MT Condensed Extra Bold"/>
    <w:panose1 w:val="00000000000000000000"/>
    <w:charset w:val="00"/>
    <w:family w:val="swiss"/>
    <w:notTrueType/>
    <w:pitch w:val="variable"/>
    <w:sig w:usb0="00000003" w:usb1="4000204A"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Univers LT Std 67 Bold Condense">
    <w:altName w:val="Franklin Gothic Demi Cond"/>
    <w:panose1 w:val="00000000000000000000"/>
    <w:charset w:val="00"/>
    <w:family w:val="swiss"/>
    <w:notTrueType/>
    <w:pitch w:val="variable"/>
    <w:sig w:usb0="00000003" w:usb1="4000204A"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64688D" w14:textId="77777777" w:rsidR="00B15ABB" w:rsidRDefault="00B15ABB" w:rsidP="007121ED">
      <w:r>
        <w:separator/>
      </w:r>
    </w:p>
  </w:footnote>
  <w:footnote w:type="continuationSeparator" w:id="0">
    <w:p w14:paraId="01AA262C" w14:textId="77777777" w:rsidR="00B15ABB" w:rsidRDefault="00B15ABB" w:rsidP="007121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103850"/>
    <w:multiLevelType w:val="hybridMultilevel"/>
    <w:tmpl w:val="4616516C"/>
    <w:lvl w:ilvl="0" w:tplc="0409000F">
      <w:start w:val="1"/>
      <w:numFmt w:val="decimal"/>
      <w:lvlText w:val="%1."/>
      <w:lvlJc w:val="left"/>
      <w:pPr>
        <w:ind w:left="784" w:hanging="360"/>
      </w:p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AyMjA0MDQzNjQzsTRV0lEKTi0uzszPAykwqgUAupec1ywAAAA="/>
  </w:docVars>
  <w:rsids>
    <w:rsidRoot w:val="007121ED"/>
    <w:rsid w:val="00036B57"/>
    <w:rsid w:val="00052852"/>
    <w:rsid w:val="00075BF6"/>
    <w:rsid w:val="000A125C"/>
    <w:rsid w:val="000D60C5"/>
    <w:rsid w:val="001037D0"/>
    <w:rsid w:val="0010479D"/>
    <w:rsid w:val="0011074B"/>
    <w:rsid w:val="00122E0B"/>
    <w:rsid w:val="00125C6A"/>
    <w:rsid w:val="00150E74"/>
    <w:rsid w:val="001A214C"/>
    <w:rsid w:val="001D6357"/>
    <w:rsid w:val="001F0915"/>
    <w:rsid w:val="00262CA8"/>
    <w:rsid w:val="00285534"/>
    <w:rsid w:val="002E2AAA"/>
    <w:rsid w:val="0031128F"/>
    <w:rsid w:val="00327C22"/>
    <w:rsid w:val="003A165B"/>
    <w:rsid w:val="003E0B9E"/>
    <w:rsid w:val="00451163"/>
    <w:rsid w:val="004D5BDE"/>
    <w:rsid w:val="00503449"/>
    <w:rsid w:val="00513E7D"/>
    <w:rsid w:val="005255A6"/>
    <w:rsid w:val="0060150A"/>
    <w:rsid w:val="00616EF5"/>
    <w:rsid w:val="006319D0"/>
    <w:rsid w:val="00642A7F"/>
    <w:rsid w:val="0064720D"/>
    <w:rsid w:val="0066600E"/>
    <w:rsid w:val="006A0EE0"/>
    <w:rsid w:val="006B0F63"/>
    <w:rsid w:val="007121ED"/>
    <w:rsid w:val="007E6F9C"/>
    <w:rsid w:val="008114AA"/>
    <w:rsid w:val="00824098"/>
    <w:rsid w:val="00910A0D"/>
    <w:rsid w:val="00941B87"/>
    <w:rsid w:val="00943A22"/>
    <w:rsid w:val="00950FEA"/>
    <w:rsid w:val="009E124E"/>
    <w:rsid w:val="00A14E6A"/>
    <w:rsid w:val="00A41B15"/>
    <w:rsid w:val="00A567AC"/>
    <w:rsid w:val="00A84C7A"/>
    <w:rsid w:val="00A868A1"/>
    <w:rsid w:val="00AB6957"/>
    <w:rsid w:val="00AE1981"/>
    <w:rsid w:val="00B0610B"/>
    <w:rsid w:val="00B15ABB"/>
    <w:rsid w:val="00B23094"/>
    <w:rsid w:val="00B53860"/>
    <w:rsid w:val="00B561BE"/>
    <w:rsid w:val="00B76642"/>
    <w:rsid w:val="00B928E0"/>
    <w:rsid w:val="00BA1312"/>
    <w:rsid w:val="00BF0CE8"/>
    <w:rsid w:val="00C609AC"/>
    <w:rsid w:val="00C65B95"/>
    <w:rsid w:val="00C844F3"/>
    <w:rsid w:val="00CB62D7"/>
    <w:rsid w:val="00CE15A2"/>
    <w:rsid w:val="00CE6CCF"/>
    <w:rsid w:val="00D3378E"/>
    <w:rsid w:val="00D62662"/>
    <w:rsid w:val="00D67906"/>
    <w:rsid w:val="00DA47B7"/>
    <w:rsid w:val="00DA4E40"/>
    <w:rsid w:val="00DA6CC6"/>
    <w:rsid w:val="00E23E2B"/>
    <w:rsid w:val="00E77F32"/>
    <w:rsid w:val="00EB0EB4"/>
    <w:rsid w:val="00EC20D4"/>
    <w:rsid w:val="00EF37F2"/>
    <w:rsid w:val="00EF564D"/>
    <w:rsid w:val="00F02A7E"/>
    <w:rsid w:val="00F04305"/>
    <w:rsid w:val="00FA6616"/>
    <w:rsid w:val="00FE7F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62951B"/>
  <w15:chartTrackingRefBased/>
  <w15:docId w15:val="{C4CE6C23-4548-9D46-AF5C-CF93ACEA0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21ED"/>
    <w:pPr>
      <w:tabs>
        <w:tab w:val="center" w:pos="4680"/>
        <w:tab w:val="right" w:pos="9360"/>
      </w:tabs>
    </w:pPr>
  </w:style>
  <w:style w:type="character" w:customStyle="1" w:styleId="HeaderChar">
    <w:name w:val="Header Char"/>
    <w:basedOn w:val="DefaultParagraphFont"/>
    <w:link w:val="Header"/>
    <w:uiPriority w:val="99"/>
    <w:rsid w:val="007121ED"/>
  </w:style>
  <w:style w:type="paragraph" w:styleId="Footer">
    <w:name w:val="footer"/>
    <w:basedOn w:val="Normal"/>
    <w:link w:val="FooterChar"/>
    <w:uiPriority w:val="99"/>
    <w:unhideWhenUsed/>
    <w:rsid w:val="007121ED"/>
    <w:pPr>
      <w:tabs>
        <w:tab w:val="center" w:pos="4680"/>
        <w:tab w:val="right" w:pos="9360"/>
      </w:tabs>
    </w:pPr>
  </w:style>
  <w:style w:type="character" w:customStyle="1" w:styleId="FooterChar">
    <w:name w:val="Footer Char"/>
    <w:basedOn w:val="DefaultParagraphFont"/>
    <w:link w:val="Footer"/>
    <w:uiPriority w:val="99"/>
    <w:rsid w:val="007121ED"/>
  </w:style>
  <w:style w:type="character" w:styleId="Hyperlink">
    <w:name w:val="Hyperlink"/>
    <w:basedOn w:val="DefaultParagraphFont"/>
    <w:uiPriority w:val="99"/>
    <w:unhideWhenUsed/>
    <w:rsid w:val="00C65B95"/>
    <w:rPr>
      <w:color w:val="0563C1" w:themeColor="hyperlink"/>
      <w:u w:val="single"/>
    </w:rPr>
  </w:style>
  <w:style w:type="character" w:customStyle="1" w:styleId="UnresolvedMention1">
    <w:name w:val="Unresolved Mention1"/>
    <w:basedOn w:val="DefaultParagraphFont"/>
    <w:uiPriority w:val="99"/>
    <w:semiHidden/>
    <w:unhideWhenUsed/>
    <w:rsid w:val="00C65B95"/>
    <w:rPr>
      <w:color w:val="605E5C"/>
      <w:shd w:val="clear" w:color="auto" w:fill="E1DFDD"/>
    </w:rPr>
  </w:style>
  <w:style w:type="paragraph" w:styleId="BalloonText">
    <w:name w:val="Balloon Text"/>
    <w:basedOn w:val="Normal"/>
    <w:link w:val="BalloonTextChar"/>
    <w:uiPriority w:val="99"/>
    <w:semiHidden/>
    <w:unhideWhenUsed/>
    <w:rsid w:val="00E77F3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77F32"/>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B23094"/>
    <w:rPr>
      <w:color w:val="954F72" w:themeColor="followedHyperlink"/>
      <w:u w:val="single"/>
    </w:rPr>
  </w:style>
  <w:style w:type="character" w:customStyle="1" w:styleId="il">
    <w:name w:val="il"/>
    <w:basedOn w:val="DefaultParagraphFont"/>
    <w:rsid w:val="00503449"/>
  </w:style>
  <w:style w:type="paragraph" w:styleId="NormalWeb">
    <w:name w:val="Normal (Web)"/>
    <w:basedOn w:val="Normal"/>
    <w:uiPriority w:val="99"/>
    <w:unhideWhenUsed/>
    <w:rsid w:val="00CE6CCF"/>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B76642"/>
    <w:pPr>
      <w:spacing w:after="160" w:line="259" w:lineRule="auto"/>
      <w:ind w:left="720"/>
      <w:contextualSpacing/>
    </w:pPr>
    <w:rPr>
      <w:sz w:val="22"/>
      <w:szCs w:val="22"/>
    </w:rPr>
  </w:style>
  <w:style w:type="character" w:customStyle="1" w:styleId="UnresolvedMention2">
    <w:name w:val="Unresolved Mention2"/>
    <w:basedOn w:val="DefaultParagraphFont"/>
    <w:uiPriority w:val="99"/>
    <w:semiHidden/>
    <w:unhideWhenUsed/>
    <w:rsid w:val="000A125C"/>
    <w:rPr>
      <w:color w:val="605E5C"/>
      <w:shd w:val="clear" w:color="auto" w:fill="E1DFDD"/>
    </w:rPr>
  </w:style>
  <w:style w:type="paragraph" w:customStyle="1" w:styleId="Default">
    <w:name w:val="Default"/>
    <w:rsid w:val="006A0EE0"/>
    <w:pPr>
      <w:autoSpaceDE w:val="0"/>
      <w:autoSpaceDN w:val="0"/>
      <w:adjustRightInd w:val="0"/>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4750353">
      <w:bodyDiv w:val="1"/>
      <w:marLeft w:val="0"/>
      <w:marRight w:val="0"/>
      <w:marTop w:val="0"/>
      <w:marBottom w:val="0"/>
      <w:divBdr>
        <w:top w:val="none" w:sz="0" w:space="0" w:color="auto"/>
        <w:left w:val="none" w:sz="0" w:space="0" w:color="auto"/>
        <w:bottom w:val="none" w:sz="0" w:space="0" w:color="auto"/>
        <w:right w:val="none" w:sz="0" w:space="0" w:color="auto"/>
      </w:divBdr>
    </w:div>
    <w:div w:id="283318444">
      <w:bodyDiv w:val="1"/>
      <w:marLeft w:val="0"/>
      <w:marRight w:val="0"/>
      <w:marTop w:val="0"/>
      <w:marBottom w:val="0"/>
      <w:divBdr>
        <w:top w:val="none" w:sz="0" w:space="0" w:color="auto"/>
        <w:left w:val="none" w:sz="0" w:space="0" w:color="auto"/>
        <w:bottom w:val="none" w:sz="0" w:space="0" w:color="auto"/>
        <w:right w:val="none" w:sz="0" w:space="0" w:color="auto"/>
      </w:divBdr>
    </w:div>
    <w:div w:id="429620676">
      <w:bodyDiv w:val="1"/>
      <w:marLeft w:val="0"/>
      <w:marRight w:val="0"/>
      <w:marTop w:val="0"/>
      <w:marBottom w:val="0"/>
      <w:divBdr>
        <w:top w:val="none" w:sz="0" w:space="0" w:color="auto"/>
        <w:left w:val="none" w:sz="0" w:space="0" w:color="auto"/>
        <w:bottom w:val="none" w:sz="0" w:space="0" w:color="auto"/>
        <w:right w:val="none" w:sz="0" w:space="0" w:color="auto"/>
      </w:divBdr>
    </w:div>
    <w:div w:id="514883502">
      <w:bodyDiv w:val="1"/>
      <w:marLeft w:val="0"/>
      <w:marRight w:val="0"/>
      <w:marTop w:val="0"/>
      <w:marBottom w:val="0"/>
      <w:divBdr>
        <w:top w:val="none" w:sz="0" w:space="0" w:color="auto"/>
        <w:left w:val="none" w:sz="0" w:space="0" w:color="auto"/>
        <w:bottom w:val="none" w:sz="0" w:space="0" w:color="auto"/>
        <w:right w:val="none" w:sz="0" w:space="0" w:color="auto"/>
      </w:divBdr>
    </w:div>
    <w:div w:id="770973948">
      <w:bodyDiv w:val="1"/>
      <w:marLeft w:val="0"/>
      <w:marRight w:val="0"/>
      <w:marTop w:val="0"/>
      <w:marBottom w:val="0"/>
      <w:divBdr>
        <w:top w:val="none" w:sz="0" w:space="0" w:color="auto"/>
        <w:left w:val="none" w:sz="0" w:space="0" w:color="auto"/>
        <w:bottom w:val="none" w:sz="0" w:space="0" w:color="auto"/>
        <w:right w:val="none" w:sz="0" w:space="0" w:color="auto"/>
      </w:divBdr>
    </w:div>
    <w:div w:id="1018314056">
      <w:bodyDiv w:val="1"/>
      <w:marLeft w:val="0"/>
      <w:marRight w:val="0"/>
      <w:marTop w:val="0"/>
      <w:marBottom w:val="0"/>
      <w:divBdr>
        <w:top w:val="none" w:sz="0" w:space="0" w:color="auto"/>
        <w:left w:val="none" w:sz="0" w:space="0" w:color="auto"/>
        <w:bottom w:val="none" w:sz="0" w:space="0" w:color="auto"/>
        <w:right w:val="none" w:sz="0" w:space="0" w:color="auto"/>
      </w:divBdr>
    </w:div>
    <w:div w:id="1138450292">
      <w:bodyDiv w:val="1"/>
      <w:marLeft w:val="0"/>
      <w:marRight w:val="0"/>
      <w:marTop w:val="0"/>
      <w:marBottom w:val="0"/>
      <w:divBdr>
        <w:top w:val="none" w:sz="0" w:space="0" w:color="auto"/>
        <w:left w:val="none" w:sz="0" w:space="0" w:color="auto"/>
        <w:bottom w:val="none" w:sz="0" w:space="0" w:color="auto"/>
        <w:right w:val="none" w:sz="0" w:space="0" w:color="auto"/>
      </w:divBdr>
    </w:div>
    <w:div w:id="1269855974">
      <w:bodyDiv w:val="1"/>
      <w:marLeft w:val="0"/>
      <w:marRight w:val="0"/>
      <w:marTop w:val="0"/>
      <w:marBottom w:val="0"/>
      <w:divBdr>
        <w:top w:val="none" w:sz="0" w:space="0" w:color="auto"/>
        <w:left w:val="none" w:sz="0" w:space="0" w:color="auto"/>
        <w:bottom w:val="none" w:sz="0" w:space="0" w:color="auto"/>
        <w:right w:val="none" w:sz="0" w:space="0" w:color="auto"/>
      </w:divBdr>
    </w:div>
    <w:div w:id="1276788239">
      <w:bodyDiv w:val="1"/>
      <w:marLeft w:val="0"/>
      <w:marRight w:val="0"/>
      <w:marTop w:val="0"/>
      <w:marBottom w:val="0"/>
      <w:divBdr>
        <w:top w:val="none" w:sz="0" w:space="0" w:color="auto"/>
        <w:left w:val="none" w:sz="0" w:space="0" w:color="auto"/>
        <w:bottom w:val="none" w:sz="0" w:space="0" w:color="auto"/>
        <w:right w:val="none" w:sz="0" w:space="0" w:color="auto"/>
      </w:divBdr>
    </w:div>
    <w:div w:id="1295599033">
      <w:bodyDiv w:val="1"/>
      <w:marLeft w:val="0"/>
      <w:marRight w:val="0"/>
      <w:marTop w:val="0"/>
      <w:marBottom w:val="0"/>
      <w:divBdr>
        <w:top w:val="none" w:sz="0" w:space="0" w:color="auto"/>
        <w:left w:val="none" w:sz="0" w:space="0" w:color="auto"/>
        <w:bottom w:val="none" w:sz="0" w:space="0" w:color="auto"/>
        <w:right w:val="none" w:sz="0" w:space="0" w:color="auto"/>
      </w:divBdr>
    </w:div>
    <w:div w:id="1354116337">
      <w:bodyDiv w:val="1"/>
      <w:marLeft w:val="0"/>
      <w:marRight w:val="0"/>
      <w:marTop w:val="0"/>
      <w:marBottom w:val="0"/>
      <w:divBdr>
        <w:top w:val="none" w:sz="0" w:space="0" w:color="auto"/>
        <w:left w:val="none" w:sz="0" w:space="0" w:color="auto"/>
        <w:bottom w:val="none" w:sz="0" w:space="0" w:color="auto"/>
        <w:right w:val="none" w:sz="0" w:space="0" w:color="auto"/>
      </w:divBdr>
    </w:div>
    <w:div w:id="1737822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ram@usf.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am04.safelinks.protection.outlook.com/?url=http%3A%2F%2Fwww.rosenfeldresearch.com%2F&amp;data=02%7C01%7Cram%40usf.edu%7C7c5e677c2e654e7278f908d7403e6c91%7C741bf7dee2e546df8d6782607df9deaa%7C0%7C0%7C637048509164373380&amp;sdata=EMjYc8OalsBhRWdYggoDZiIaxlL1hLF2QNq4Ns%2BUo60%3D&amp;reserved=0"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idscbigdata.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380</Words>
  <Characters>2168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Ramachandran, Kandethody</cp:lastModifiedBy>
  <cp:revision>3</cp:revision>
  <cp:lastPrinted>2018-08-30T16:46:00Z</cp:lastPrinted>
  <dcterms:created xsi:type="dcterms:W3CDTF">2019-09-23T16:46:00Z</dcterms:created>
  <dcterms:modified xsi:type="dcterms:W3CDTF">2019-09-23T16:51:00Z</dcterms:modified>
</cp:coreProperties>
</file>