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D0FD9D" w14:textId="7FE49585" w:rsidR="007121ED" w:rsidRDefault="00A567AC" w:rsidP="002E2AAA">
      <w:pPr>
        <w:jc w:val="center"/>
      </w:pPr>
      <w:r>
        <w:rPr>
          <w:noProof/>
        </w:rPr>
        <w:drawing>
          <wp:anchor distT="0" distB="0" distL="114300" distR="114300" simplePos="0" relativeHeight="251663360" behindDoc="0" locked="0" layoutInCell="1" allowOverlap="1" wp14:anchorId="57E2B27A" wp14:editId="4425463D">
            <wp:simplePos x="0" y="0"/>
            <wp:positionH relativeFrom="page">
              <wp:align>left</wp:align>
            </wp:positionH>
            <wp:positionV relativeFrom="paragraph">
              <wp:posOffset>0</wp:posOffset>
            </wp:positionV>
            <wp:extent cx="3048000" cy="76327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USF-logo---Graphic-Elements.png"/>
                    <pic:cNvPicPr/>
                  </pic:nvPicPr>
                  <pic:blipFill>
                    <a:blip r:embed="rId7">
                      <a:extLst>
                        <a:ext uri="{28A0092B-C50C-407E-A947-70E740481C1C}">
                          <a14:useLocalDpi xmlns:a14="http://schemas.microsoft.com/office/drawing/2010/main" val="0"/>
                        </a:ext>
                      </a:extLst>
                    </a:blip>
                    <a:stretch>
                      <a:fillRect/>
                    </a:stretch>
                  </pic:blipFill>
                  <pic:spPr>
                    <a:xfrm>
                      <a:off x="0" y="0"/>
                      <a:ext cx="3048000" cy="763270"/>
                    </a:xfrm>
                    <a:prstGeom prst="rect">
                      <a:avLst/>
                    </a:prstGeom>
                  </pic:spPr>
                </pic:pic>
              </a:graphicData>
            </a:graphic>
            <wp14:sizeRelH relativeFrom="page">
              <wp14:pctWidth>0</wp14:pctWidth>
            </wp14:sizeRelH>
            <wp14:sizeRelV relativeFrom="page">
              <wp14:pctHeight>0</wp14:pctHeight>
            </wp14:sizeRelV>
          </wp:anchor>
        </w:drawing>
      </w:r>
    </w:p>
    <w:p w14:paraId="2FD226C2" w14:textId="3181E344" w:rsidR="00A567AC" w:rsidRDefault="00A567AC" w:rsidP="002E2AAA">
      <w:pPr>
        <w:jc w:val="center"/>
        <w:rPr>
          <w:rFonts w:ascii="Univers LT Std 45 Light" w:hAnsi="Univers LT Std 45 Light"/>
          <w:color w:val="009051"/>
        </w:rPr>
      </w:pPr>
    </w:p>
    <w:p w14:paraId="2C25B9F1" w14:textId="2DEDF4E2" w:rsidR="00A567AC" w:rsidRDefault="00A567AC" w:rsidP="002E2AAA">
      <w:pPr>
        <w:jc w:val="center"/>
        <w:rPr>
          <w:rFonts w:ascii="Univers LT Std 45 Light" w:hAnsi="Univers LT Std 45 Light"/>
          <w:color w:val="009051"/>
        </w:rPr>
      </w:pPr>
    </w:p>
    <w:p w14:paraId="1CD851D4" w14:textId="77777777" w:rsidR="00B53860" w:rsidRDefault="00B53860" w:rsidP="002E2AAA">
      <w:pPr>
        <w:jc w:val="center"/>
        <w:rPr>
          <w:rFonts w:ascii="Univers LT Std 45 Light" w:hAnsi="Univers LT Std 45 Light"/>
          <w:color w:val="009051"/>
        </w:rPr>
      </w:pPr>
    </w:p>
    <w:p w14:paraId="71E74265" w14:textId="77777777" w:rsidR="005255A6" w:rsidRDefault="005255A6" w:rsidP="006319D0">
      <w:pPr>
        <w:jc w:val="center"/>
        <w:rPr>
          <w:rFonts w:ascii="Univers LT Std 45 Light" w:hAnsi="Univers LT Std 45 Light"/>
          <w:color w:val="009051"/>
        </w:rPr>
      </w:pPr>
    </w:p>
    <w:p w14:paraId="3312AFBD" w14:textId="5EC97701" w:rsidR="002E2AAA" w:rsidRDefault="002E2AAA" w:rsidP="006319D0">
      <w:pPr>
        <w:jc w:val="center"/>
        <w:rPr>
          <w:rFonts w:ascii="Univers LT Std 45 Light" w:hAnsi="Univers LT Std 45 Light"/>
          <w:color w:val="009051"/>
        </w:rPr>
      </w:pPr>
      <w:r w:rsidRPr="002E2AAA">
        <w:rPr>
          <w:rFonts w:ascii="Univers LT Std 45 Light" w:hAnsi="Univers LT Std 45 Light"/>
          <w:color w:val="009051"/>
        </w:rPr>
        <w:t>The University of South Florida presents</w:t>
      </w:r>
    </w:p>
    <w:p w14:paraId="42F525C2" w14:textId="517735BF" w:rsidR="00E77F32" w:rsidRDefault="004D5BDE" w:rsidP="006319D0">
      <w:pPr>
        <w:jc w:val="center"/>
        <w:rPr>
          <w:rFonts w:ascii="Univers LT Std 45 Light" w:hAnsi="Univers LT Std 45 Light"/>
          <w:color w:val="009051"/>
        </w:rPr>
      </w:pPr>
      <w:r w:rsidRPr="00FA6616">
        <w:rPr>
          <w:rFonts w:ascii="Univers LT Std 47 Light Condens" w:hAnsi="Univers LT Std 47 Light Condens" w:cs="ƒ’s∑˛"/>
          <w:noProof/>
          <w:color w:val="2B684B"/>
          <w:sz w:val="22"/>
          <w:szCs w:val="22"/>
        </w:rPr>
        <w:drawing>
          <wp:anchor distT="0" distB="0" distL="114300" distR="114300" simplePos="0" relativeHeight="251661312" behindDoc="0" locked="0" layoutInCell="1" allowOverlap="1" wp14:anchorId="3E72CC52" wp14:editId="25B92A87">
            <wp:simplePos x="0" y="0"/>
            <wp:positionH relativeFrom="column">
              <wp:posOffset>2578100</wp:posOffset>
            </wp:positionH>
            <wp:positionV relativeFrom="paragraph">
              <wp:posOffset>67945</wp:posOffset>
            </wp:positionV>
            <wp:extent cx="1714500" cy="132143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dsc.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14500" cy="1321435"/>
                    </a:xfrm>
                    <a:prstGeom prst="rect">
                      <a:avLst/>
                    </a:prstGeom>
                  </pic:spPr>
                </pic:pic>
              </a:graphicData>
            </a:graphic>
            <wp14:sizeRelH relativeFrom="page">
              <wp14:pctWidth>0</wp14:pctWidth>
            </wp14:sizeRelH>
            <wp14:sizeRelV relativeFrom="page">
              <wp14:pctHeight>0</wp14:pctHeight>
            </wp14:sizeRelV>
          </wp:anchor>
        </w:drawing>
      </w:r>
    </w:p>
    <w:p w14:paraId="51B664A8" w14:textId="2C0AA41D" w:rsidR="00E77F32" w:rsidRDefault="00E77F32" w:rsidP="006319D0">
      <w:pPr>
        <w:jc w:val="center"/>
        <w:rPr>
          <w:rFonts w:ascii="Univers LT Std 45 Light" w:hAnsi="Univers LT Std 45 Light"/>
          <w:color w:val="009051"/>
        </w:rPr>
      </w:pPr>
    </w:p>
    <w:p w14:paraId="5D40716C" w14:textId="3B12A8B2" w:rsidR="00E77F32" w:rsidRDefault="00E77F32" w:rsidP="006319D0">
      <w:pPr>
        <w:jc w:val="center"/>
        <w:rPr>
          <w:rFonts w:ascii="Univers LT Std 45 Light" w:hAnsi="Univers LT Std 45 Light"/>
          <w:color w:val="009051"/>
        </w:rPr>
      </w:pPr>
    </w:p>
    <w:p w14:paraId="0C4C27C3" w14:textId="65E8934D" w:rsidR="00E77F32" w:rsidRDefault="00E77F32" w:rsidP="006319D0">
      <w:pPr>
        <w:jc w:val="center"/>
        <w:rPr>
          <w:rFonts w:ascii="Univers LT Std 45 Light" w:hAnsi="Univers LT Std 45 Light"/>
          <w:color w:val="009051"/>
        </w:rPr>
      </w:pPr>
    </w:p>
    <w:p w14:paraId="609E0A0D" w14:textId="264F1794" w:rsidR="00E77F32" w:rsidRDefault="00E77F32" w:rsidP="006319D0">
      <w:pPr>
        <w:jc w:val="center"/>
        <w:rPr>
          <w:rFonts w:ascii="Univers LT Std 45 Light" w:hAnsi="Univers LT Std 45 Light"/>
          <w:color w:val="009051"/>
        </w:rPr>
      </w:pPr>
    </w:p>
    <w:p w14:paraId="29F486FD" w14:textId="0B6E1E99" w:rsidR="00E77F32" w:rsidRDefault="00E77F32" w:rsidP="006319D0">
      <w:pPr>
        <w:jc w:val="center"/>
        <w:rPr>
          <w:rFonts w:ascii="Univers LT Std 45 Light" w:hAnsi="Univers LT Std 45 Light"/>
          <w:color w:val="009051"/>
        </w:rPr>
      </w:pPr>
    </w:p>
    <w:p w14:paraId="24EB71D3" w14:textId="7F015091" w:rsidR="00E77F32" w:rsidRDefault="00E77F32" w:rsidP="006319D0">
      <w:pPr>
        <w:jc w:val="center"/>
        <w:rPr>
          <w:rFonts w:ascii="Univers LT Std 45 Light" w:hAnsi="Univers LT Std 45 Light"/>
          <w:color w:val="009051"/>
        </w:rPr>
      </w:pPr>
    </w:p>
    <w:p w14:paraId="777A844A" w14:textId="77777777" w:rsidR="00E77F32" w:rsidRDefault="00E77F32" w:rsidP="006319D0">
      <w:pPr>
        <w:jc w:val="center"/>
        <w:rPr>
          <w:rFonts w:ascii="Univers LT Std 45 Light" w:hAnsi="Univers LT Std 45 Light"/>
          <w:color w:val="009051"/>
        </w:rPr>
      </w:pPr>
    </w:p>
    <w:p w14:paraId="0FFF52D7" w14:textId="2E90AA4C" w:rsidR="00E23E2B" w:rsidRDefault="006319D0" w:rsidP="006319D0">
      <w:pPr>
        <w:spacing w:after="120"/>
        <w:ind w:left="2880" w:firstLine="720"/>
        <w:rPr>
          <w:sz w:val="20"/>
          <w:szCs w:val="20"/>
        </w:rPr>
      </w:pPr>
      <w:r>
        <w:rPr>
          <w:rStyle w:val="Hyperlink"/>
          <w:rFonts w:ascii="Calibri" w:hAnsi="Calibri"/>
          <w:sz w:val="20"/>
          <w:szCs w:val="20"/>
          <w:u w:val="none"/>
        </w:rPr>
        <w:t xml:space="preserve">                  </w:t>
      </w:r>
      <w:hyperlink r:id="rId9" w:history="1">
        <w:r w:rsidRPr="008E3CE9">
          <w:rPr>
            <w:rStyle w:val="Hyperlink"/>
            <w:rFonts w:ascii="Calibri" w:hAnsi="Calibri"/>
            <w:sz w:val="20"/>
            <w:szCs w:val="20"/>
          </w:rPr>
          <w:t>https://idscbigdata.com/</w:t>
        </w:r>
      </w:hyperlink>
    </w:p>
    <w:p w14:paraId="29FF8E60" w14:textId="1F3B7069" w:rsidR="006319D0" w:rsidRPr="006319D0" w:rsidRDefault="006319D0" w:rsidP="006319D0">
      <w:pPr>
        <w:ind w:left="720" w:firstLine="720"/>
        <w:rPr>
          <w:rFonts w:ascii="Univers LT Std 65" w:hAnsi="Univers LT Std 65" w:cs="Times New Roman"/>
          <w:b/>
          <w:color w:val="008630"/>
          <w:sz w:val="36"/>
          <w:szCs w:val="38"/>
          <w:u w:val="single"/>
        </w:rPr>
      </w:pPr>
      <w:r>
        <w:rPr>
          <w:rFonts w:ascii="Univers LT Std 65" w:hAnsi="Univers LT Std 65" w:cs="Times New Roman"/>
          <w:b/>
          <w:color w:val="008630"/>
          <w:sz w:val="36"/>
          <w:szCs w:val="38"/>
        </w:rPr>
        <w:t xml:space="preserve">     </w:t>
      </w:r>
      <w:r w:rsidR="002E2AAA" w:rsidRPr="006319D0">
        <w:rPr>
          <w:rFonts w:ascii="Univers LT Std 65" w:hAnsi="Univers LT Std 65" w:cs="Times New Roman"/>
          <w:b/>
          <w:color w:val="008630"/>
          <w:sz w:val="36"/>
          <w:szCs w:val="38"/>
          <w:u w:val="single"/>
        </w:rPr>
        <w:t>Interdisciplinary Data Sciences Consortium</w:t>
      </w:r>
    </w:p>
    <w:p w14:paraId="01431D0D" w14:textId="5526193A" w:rsidR="00B53860" w:rsidRDefault="006319D0" w:rsidP="006319D0">
      <w:pPr>
        <w:ind w:left="720" w:firstLine="720"/>
        <w:rPr>
          <w:rFonts w:ascii="Univers LT Std 65" w:hAnsi="Univers LT Std 65" w:cs="Times New Roman"/>
          <w:b/>
          <w:color w:val="008630"/>
          <w:szCs w:val="32"/>
          <w:u w:val="single"/>
        </w:rPr>
      </w:pPr>
      <w:r w:rsidRPr="006319D0">
        <w:rPr>
          <w:rFonts w:ascii="Univers LT Std 65" w:hAnsi="Univers LT Std 65" w:cs="Times New Roman"/>
          <w:b/>
          <w:color w:val="008630"/>
          <w:szCs w:val="32"/>
        </w:rPr>
        <w:t xml:space="preserve">                                     </w:t>
      </w:r>
      <w:r>
        <w:rPr>
          <w:rFonts w:ascii="Univers LT Std 65" w:hAnsi="Univers LT Std 65" w:cs="Times New Roman"/>
          <w:b/>
          <w:color w:val="008630"/>
          <w:szCs w:val="32"/>
        </w:rPr>
        <w:t xml:space="preserve">          </w:t>
      </w:r>
      <w:r w:rsidR="00B76642" w:rsidRPr="006319D0">
        <w:rPr>
          <w:rFonts w:ascii="Univers LT Std 65" w:hAnsi="Univers LT Std 65" w:cs="Times New Roman"/>
          <w:b/>
          <w:color w:val="008630"/>
          <w:szCs w:val="32"/>
          <w:u w:val="single"/>
        </w:rPr>
        <w:t>Seminar Series</w:t>
      </w:r>
    </w:p>
    <w:p w14:paraId="31A2ACA6" w14:textId="77777777" w:rsidR="006319D0" w:rsidRPr="006319D0" w:rsidRDefault="006319D0" w:rsidP="006319D0">
      <w:pPr>
        <w:ind w:left="720" w:firstLine="720"/>
        <w:rPr>
          <w:rFonts w:ascii="Univers LT Std 65" w:hAnsi="Univers LT Std 65" w:cs="Times New Roman"/>
          <w:b/>
          <w:color w:val="008630"/>
          <w:sz w:val="10"/>
          <w:szCs w:val="10"/>
          <w:u w:val="single"/>
        </w:rPr>
      </w:pPr>
    </w:p>
    <w:p w14:paraId="1F797B64" w14:textId="1FBEBAFC" w:rsidR="00EF564D" w:rsidRPr="006319D0" w:rsidRDefault="00B928E0" w:rsidP="006319D0">
      <w:pPr>
        <w:autoSpaceDE w:val="0"/>
        <w:autoSpaceDN w:val="0"/>
        <w:adjustRightInd w:val="0"/>
        <w:jc w:val="center"/>
        <w:rPr>
          <w:rFonts w:ascii="Univers LT Std 47 Light Condens" w:hAnsi="Univers LT Std 47 Light Condens" w:cs="ƒ’s∑˛"/>
          <w:color w:val="385623" w:themeColor="accent6" w:themeShade="80"/>
          <w:szCs w:val="26"/>
          <w:u w:val="single"/>
        </w:rPr>
      </w:pPr>
      <w:r>
        <w:rPr>
          <w:rFonts w:ascii="Univers LT Std 47 Light Condens" w:hAnsi="Univers LT Std 47 Light Condens" w:cs="ƒ’s∑˛"/>
          <w:color w:val="385623" w:themeColor="accent6" w:themeShade="80"/>
          <w:szCs w:val="26"/>
          <w:u w:val="single"/>
        </w:rPr>
        <w:t>March</w:t>
      </w:r>
      <w:r w:rsidR="00943A22" w:rsidRPr="006319D0">
        <w:rPr>
          <w:rFonts w:ascii="Univers LT Std 47 Light Condens" w:hAnsi="Univers LT Std 47 Light Condens" w:cs="ƒ’s∑˛"/>
          <w:color w:val="385623" w:themeColor="accent6" w:themeShade="80"/>
          <w:szCs w:val="26"/>
          <w:u w:val="single"/>
        </w:rPr>
        <w:t xml:space="preserve"> </w:t>
      </w:r>
      <w:r w:rsidR="001C363C">
        <w:rPr>
          <w:rFonts w:ascii="Univers LT Std 47 Light Condens" w:hAnsi="Univers LT Std 47 Light Condens" w:cs="ƒ’s∑˛"/>
          <w:color w:val="385623" w:themeColor="accent6" w:themeShade="80"/>
          <w:szCs w:val="26"/>
          <w:u w:val="single"/>
        </w:rPr>
        <w:t>8</w:t>
      </w:r>
      <w:r w:rsidR="00943A22" w:rsidRPr="006319D0">
        <w:rPr>
          <w:rFonts w:ascii="Univers LT Std 47 Light Condens" w:hAnsi="Univers LT Std 47 Light Condens" w:cs="ƒ’s∑˛"/>
          <w:color w:val="385623" w:themeColor="accent6" w:themeShade="80"/>
          <w:szCs w:val="26"/>
          <w:u w:val="single"/>
        </w:rPr>
        <w:t>, 2019, 2</w:t>
      </w:r>
      <w:r w:rsidR="00EF564D" w:rsidRPr="006319D0">
        <w:rPr>
          <w:rFonts w:ascii="Univers LT Std 47 Light Condens" w:hAnsi="Univers LT Std 47 Light Condens" w:cs="ƒ’s∑˛"/>
          <w:color w:val="385623" w:themeColor="accent6" w:themeShade="80"/>
          <w:szCs w:val="26"/>
          <w:u w:val="single"/>
        </w:rPr>
        <w:t>:00-</w:t>
      </w:r>
      <w:r w:rsidR="00CE6CCF" w:rsidRPr="006319D0">
        <w:rPr>
          <w:rFonts w:ascii="Univers LT Std 47 Light Condens" w:hAnsi="Univers LT Std 47 Light Condens" w:cs="ƒ’s∑˛"/>
          <w:color w:val="385623" w:themeColor="accent6" w:themeShade="80"/>
          <w:szCs w:val="26"/>
          <w:u w:val="single"/>
        </w:rPr>
        <w:t>3</w:t>
      </w:r>
      <w:r w:rsidR="00EF564D" w:rsidRPr="006319D0">
        <w:rPr>
          <w:rFonts w:ascii="Univers LT Std 47 Light Condens" w:hAnsi="Univers LT Std 47 Light Condens" w:cs="ƒ’s∑˛"/>
          <w:color w:val="385623" w:themeColor="accent6" w:themeShade="80"/>
          <w:szCs w:val="26"/>
          <w:u w:val="single"/>
        </w:rPr>
        <w:t>:00pm</w:t>
      </w:r>
    </w:p>
    <w:p w14:paraId="3A5ABC7A" w14:textId="4ED2E102" w:rsidR="000A125C" w:rsidRPr="006319D0" w:rsidRDefault="00EF564D" w:rsidP="006319D0">
      <w:pPr>
        <w:autoSpaceDE w:val="0"/>
        <w:autoSpaceDN w:val="0"/>
        <w:adjustRightInd w:val="0"/>
        <w:spacing w:after="120"/>
        <w:jc w:val="center"/>
        <w:rPr>
          <w:rFonts w:ascii="Univers LT Std 47 Light Condens" w:hAnsi="Univers LT Std 47 Light Condens" w:cs="ƒ’s∑˛"/>
          <w:color w:val="385623" w:themeColor="accent6" w:themeShade="80"/>
          <w:szCs w:val="26"/>
          <w:u w:val="single"/>
        </w:rPr>
      </w:pPr>
      <w:r w:rsidRPr="006319D0">
        <w:rPr>
          <w:rFonts w:ascii="Univers LT Std 47 Light Condens" w:hAnsi="Univers LT Std 47 Light Condens" w:cs="ƒ’s∑˛"/>
          <w:color w:val="385623" w:themeColor="accent6" w:themeShade="80"/>
          <w:szCs w:val="26"/>
          <w:u w:val="single"/>
        </w:rPr>
        <w:t xml:space="preserve">Location: </w:t>
      </w:r>
      <w:r w:rsidR="00943A22" w:rsidRPr="006319D0">
        <w:rPr>
          <w:rFonts w:ascii="Univers LT Std 47 Light Condens" w:hAnsi="Univers LT Std 47 Light Condens" w:cs="Calibri"/>
          <w:color w:val="385623" w:themeColor="accent6" w:themeShade="80"/>
          <w:szCs w:val="28"/>
          <w:u w:val="single"/>
        </w:rPr>
        <w:t>ISA 3050</w:t>
      </w:r>
    </w:p>
    <w:p w14:paraId="691EBF2C" w14:textId="4E29884D" w:rsidR="00C65B95" w:rsidRPr="00150E74" w:rsidRDefault="00C65B95" w:rsidP="006319D0">
      <w:pPr>
        <w:autoSpaceDE w:val="0"/>
        <w:autoSpaceDN w:val="0"/>
        <w:adjustRightInd w:val="0"/>
        <w:jc w:val="center"/>
        <w:rPr>
          <w:rFonts w:ascii="Univers LT Std 67 Bold Condense" w:eastAsia="Times New Roman" w:hAnsi="Univers LT Std 67 Bold Condense" w:cs="ƒ’s∑˛"/>
          <w:b/>
          <w:color w:val="2B684B"/>
          <w:sz w:val="26"/>
          <w:szCs w:val="26"/>
        </w:rPr>
      </w:pPr>
      <w:r w:rsidRPr="00150E74">
        <w:rPr>
          <w:rFonts w:ascii="Univers LT Std 67 Bold Condense" w:eastAsia="Times New Roman" w:hAnsi="Univers LT Std 67 Bold Condense" w:cs="ƒ’s∑˛"/>
          <w:b/>
          <w:color w:val="2B684B"/>
          <w:sz w:val="26"/>
          <w:szCs w:val="26"/>
        </w:rPr>
        <w:t xml:space="preserve">Featuring </w:t>
      </w:r>
      <w:r w:rsidR="00EF564D" w:rsidRPr="00150E74">
        <w:rPr>
          <w:rFonts w:ascii="Univers LT Std 67 Bold Condense" w:eastAsia="Times New Roman" w:hAnsi="Univers LT Std 67 Bold Condense" w:cs="ƒ’s∑˛"/>
          <w:b/>
          <w:color w:val="2B684B"/>
          <w:sz w:val="26"/>
          <w:szCs w:val="26"/>
        </w:rPr>
        <w:t>Dr.</w:t>
      </w:r>
      <w:r w:rsidR="00AB6957" w:rsidRPr="00150E74">
        <w:rPr>
          <w:rFonts w:ascii="Univers LT Std 67 Bold Condense" w:eastAsia="Times New Roman" w:hAnsi="Univers LT Std 67 Bold Condense" w:cs="ƒ’s∑˛"/>
          <w:b/>
          <w:color w:val="2B684B"/>
          <w:sz w:val="26"/>
          <w:szCs w:val="26"/>
        </w:rPr>
        <w:t xml:space="preserve"> </w:t>
      </w:r>
      <w:r w:rsidR="001C363C">
        <w:rPr>
          <w:rFonts w:ascii="Univers LT Std 67 Bold Condense" w:eastAsia="Times New Roman" w:hAnsi="Univers LT Std 67 Bold Condense" w:cs="ƒ’s∑˛"/>
          <w:b/>
          <w:color w:val="2B684B"/>
          <w:sz w:val="26"/>
          <w:szCs w:val="26"/>
        </w:rPr>
        <w:t>Williams Jared</w:t>
      </w:r>
    </w:p>
    <w:p w14:paraId="10546F52" w14:textId="3EFEF131" w:rsidR="00CE6CCF" w:rsidRPr="006319D0" w:rsidRDefault="001C363C" w:rsidP="006319D0">
      <w:pPr>
        <w:pStyle w:val="NormalWeb"/>
        <w:spacing w:before="0" w:beforeAutospacing="0" w:after="0" w:afterAutospacing="0"/>
        <w:jc w:val="center"/>
        <w:rPr>
          <w:rFonts w:ascii="Univers LT Std 47 Light Condens" w:hAnsi="Univers LT Std 47 Light Condens" w:cs="ƒ’s∑˛"/>
          <w:color w:val="2B684B"/>
          <w:sz w:val="26"/>
          <w:szCs w:val="26"/>
        </w:rPr>
      </w:pPr>
      <w:r>
        <w:rPr>
          <w:rFonts w:ascii="Univers LT Std 47 Light Condens" w:hAnsi="Univers LT Std 47 Light Condens" w:cs="ƒ’s∑˛"/>
          <w:color w:val="2B684B"/>
          <w:sz w:val="26"/>
          <w:szCs w:val="26"/>
        </w:rPr>
        <w:t>Finance Department</w:t>
      </w:r>
    </w:p>
    <w:p w14:paraId="396CF03C" w14:textId="39A85900" w:rsidR="001D6357" w:rsidRPr="006319D0" w:rsidRDefault="00CE6CCF" w:rsidP="006319D0">
      <w:pPr>
        <w:autoSpaceDE w:val="0"/>
        <w:autoSpaceDN w:val="0"/>
        <w:adjustRightInd w:val="0"/>
        <w:jc w:val="center"/>
        <w:rPr>
          <w:rFonts w:ascii="Univers LT Std 47 Light Condens" w:eastAsia="Times New Roman" w:hAnsi="Univers LT Std 47 Light Condens" w:cs="ƒ’s∑˛"/>
          <w:color w:val="2B684B"/>
          <w:sz w:val="26"/>
          <w:szCs w:val="26"/>
        </w:rPr>
      </w:pPr>
      <w:r w:rsidRPr="006319D0">
        <w:rPr>
          <w:rFonts w:ascii="Univers LT Std 47 Light Condens" w:eastAsia="Times New Roman" w:hAnsi="Univers LT Std 47 Light Condens" w:cs="ƒ’s∑˛"/>
          <w:color w:val="2B684B"/>
          <w:sz w:val="26"/>
          <w:szCs w:val="26"/>
        </w:rPr>
        <w:t>University</w:t>
      </w:r>
      <w:r w:rsidR="00B76642" w:rsidRPr="006319D0">
        <w:rPr>
          <w:rFonts w:ascii="Univers LT Std 47 Light Condens" w:eastAsia="Times New Roman" w:hAnsi="Univers LT Std 47 Light Condens" w:cs="ƒ’s∑˛"/>
          <w:color w:val="2B684B"/>
          <w:sz w:val="26"/>
          <w:szCs w:val="26"/>
        </w:rPr>
        <w:t xml:space="preserve"> of South Florida</w:t>
      </w:r>
    </w:p>
    <w:p w14:paraId="0A6B15F7" w14:textId="77777777" w:rsidR="00150E74" w:rsidRPr="00150E74" w:rsidRDefault="00150E74" w:rsidP="005255A6">
      <w:pPr>
        <w:autoSpaceDE w:val="0"/>
        <w:autoSpaceDN w:val="0"/>
        <w:adjustRightInd w:val="0"/>
        <w:jc w:val="center"/>
        <w:rPr>
          <w:rFonts w:ascii="Univers LT Std 67 Bold Condense" w:eastAsia="Times New Roman" w:hAnsi="Univers LT Std 67 Bold Condense" w:cs="ƒ’s∑˛"/>
          <w:b/>
          <w:color w:val="2B684B"/>
          <w:sz w:val="26"/>
          <w:szCs w:val="26"/>
        </w:rPr>
      </w:pPr>
    </w:p>
    <w:p w14:paraId="480AACEF" w14:textId="77864E81" w:rsidR="00EB0EB4" w:rsidRPr="006319D0" w:rsidRDefault="00EF564D" w:rsidP="006319D0">
      <w:pPr>
        <w:pStyle w:val="NormalWeb"/>
        <w:spacing w:before="0" w:beforeAutospacing="0" w:after="0" w:afterAutospacing="0"/>
        <w:rPr>
          <w:rFonts w:ascii="Univers LT Std 67 Bold Condense" w:hAnsi="Univers LT Std 67 Bold Condense" w:cs="ƒ’s∑˛"/>
          <w:b/>
          <w:color w:val="385623" w:themeColor="accent6" w:themeShade="80"/>
          <w:sz w:val="22"/>
          <w:szCs w:val="22"/>
        </w:rPr>
      </w:pPr>
      <w:r w:rsidRPr="00150E74">
        <w:rPr>
          <w:rFonts w:ascii="Univers LT Std 67 Bold Condense" w:hAnsi="Univers LT Std 67 Bold Condense" w:cs="ƒ’s∑˛"/>
          <w:b/>
          <w:color w:val="385623" w:themeColor="accent6" w:themeShade="80"/>
          <w:sz w:val="22"/>
          <w:szCs w:val="22"/>
          <w:u w:val="single"/>
        </w:rPr>
        <w:t>Title:</w:t>
      </w:r>
      <w:r w:rsidRPr="00150E74">
        <w:rPr>
          <w:rFonts w:ascii="Univers LT Std 67 Bold Condense" w:hAnsi="Univers LT Std 67 Bold Condense" w:cs="ƒ’s∑˛"/>
          <w:b/>
          <w:color w:val="385623" w:themeColor="accent6" w:themeShade="80"/>
          <w:sz w:val="22"/>
          <w:szCs w:val="22"/>
        </w:rPr>
        <w:t xml:space="preserve"> </w:t>
      </w:r>
      <w:r w:rsidR="001C363C" w:rsidRPr="001C363C">
        <w:rPr>
          <w:rFonts w:ascii="Calibri" w:hAnsi="Calibri" w:cs="Calibri"/>
          <w:b/>
          <w:color w:val="385623" w:themeColor="accent6" w:themeShade="80"/>
          <w:sz w:val="22"/>
          <w:szCs w:val="22"/>
        </w:rPr>
        <w:t>When Bankers go to Hail: Insights on Fed-Bank Interactions from Taxi Cab Data</w:t>
      </w:r>
    </w:p>
    <w:p w14:paraId="0F344D09" w14:textId="0757E6F9" w:rsidR="0011074B" w:rsidRPr="00150E74" w:rsidRDefault="00EF564D" w:rsidP="005255A6">
      <w:pPr>
        <w:jc w:val="both"/>
        <w:rPr>
          <w:rFonts w:ascii="Univers LT Std 47 Light Condens" w:hAnsi="Univers LT Std 47 Light Condens" w:cs="Times New Roman"/>
          <w:sz w:val="22"/>
          <w:szCs w:val="22"/>
        </w:rPr>
      </w:pPr>
      <w:r w:rsidRPr="00150E74">
        <w:rPr>
          <w:rFonts w:ascii="Univers LT Std 47 Light Condens" w:hAnsi="Univers LT Std 47 Light Condens" w:cs="ƒ’s∑˛"/>
          <w:color w:val="385623" w:themeColor="accent6" w:themeShade="80"/>
          <w:sz w:val="22"/>
          <w:szCs w:val="22"/>
          <w:u w:val="single"/>
        </w:rPr>
        <w:t>Abstract:</w:t>
      </w:r>
      <w:r w:rsidRPr="00150E74">
        <w:rPr>
          <w:rFonts w:ascii="Univers LT Std 47 Light Condens" w:hAnsi="Univers LT Std 47 Light Condens" w:cs="ƒ’s∑˛"/>
          <w:color w:val="385623" w:themeColor="accent6" w:themeShade="80"/>
          <w:sz w:val="22"/>
          <w:szCs w:val="22"/>
        </w:rPr>
        <w:t xml:space="preserve"> </w:t>
      </w:r>
      <w:r w:rsidR="001C363C">
        <w:rPr>
          <w:rFonts w:ascii="Calibri" w:hAnsi="Calibri" w:cs="Calibri"/>
          <w:color w:val="1F497D"/>
          <w:sz w:val="22"/>
          <w:szCs w:val="22"/>
        </w:rPr>
        <w:t>We introduce taxi cab ridership between the Federal Reserve Bank of New York and large financial institutions headquartered in New York City as a novel proxy for Fed activity. A market timing strategy that buys the market portfolio (risk-free asset) when lagged Fed-bank ridership is low (high) earns a 50% larger Sharpe ratio than the market portfolio. The strategy's superior performance is especially pronounced around FOMC meetings. We also find highly statistically significant evidence that late-night meetings at the New York Fed and lunchtime offsite interactions increase around FOMC meetings, which suggests increased opportunities for Federal Reserve information to flow to markets along informal or discreet channels.</w:t>
      </w:r>
    </w:p>
    <w:p w14:paraId="75AFD4D4" w14:textId="3327427A" w:rsidR="00EF564D" w:rsidRPr="00150E74" w:rsidRDefault="00EF564D" w:rsidP="00B76642">
      <w:pPr>
        <w:pStyle w:val="NormalWeb"/>
        <w:spacing w:before="0" w:beforeAutospacing="0" w:after="0" w:afterAutospacing="0"/>
        <w:jc w:val="both"/>
        <w:rPr>
          <w:rFonts w:ascii="Univers LT Std 47 Light Condens" w:hAnsi="Univers LT Std 47 Light Condens" w:cs="ƒ’s∑˛"/>
          <w:color w:val="2B684B"/>
          <w:sz w:val="20"/>
          <w:szCs w:val="20"/>
        </w:rPr>
      </w:pPr>
      <w:r w:rsidRPr="00150E74">
        <w:rPr>
          <w:rFonts w:ascii="Univers LT Std 47 Light Condens" w:hAnsi="Univers LT Std 47 Light Condens" w:cs="ƒ’s∑˛"/>
          <w:color w:val="2B684B"/>
          <w:sz w:val="20"/>
          <w:szCs w:val="20"/>
        </w:rPr>
        <w:t xml:space="preserve">To learn more, visit: </w:t>
      </w:r>
      <w:r w:rsidR="001C363C" w:rsidRPr="001C363C">
        <w:rPr>
          <w:rStyle w:val="Hyperlink"/>
          <w:rFonts w:ascii="Univers LT Std 47 Light Condens" w:hAnsi="Univers LT Std 47 Light Condens"/>
          <w:sz w:val="20"/>
          <w:szCs w:val="20"/>
        </w:rPr>
        <w:t>https://www.usf.edu/business/contacts/williams-jared.aspx</w:t>
      </w:r>
    </w:p>
    <w:p w14:paraId="0CF84E10" w14:textId="01BE101A" w:rsidR="000A125C" w:rsidRPr="00CB62D7" w:rsidRDefault="001C363C" w:rsidP="00B76642">
      <w:pPr>
        <w:pStyle w:val="NormalWeb"/>
        <w:spacing w:before="0" w:beforeAutospacing="0" w:after="0" w:afterAutospacing="0"/>
        <w:jc w:val="both"/>
        <w:rPr>
          <w:rFonts w:ascii="Univers LT Std 47 Light Condens" w:hAnsi="Univers LT Std 47 Light Condens" w:cs="ƒ’s∑˛"/>
          <w:color w:val="2B684B"/>
          <w:sz w:val="22"/>
          <w:szCs w:val="22"/>
        </w:rPr>
      </w:pPr>
      <w:r>
        <w:rPr>
          <w:noProof/>
        </w:rPr>
        <w:drawing>
          <wp:anchor distT="0" distB="0" distL="114300" distR="114300" simplePos="0" relativeHeight="251664384" behindDoc="0" locked="0" layoutInCell="1" allowOverlap="1" wp14:anchorId="6F3E0C4C" wp14:editId="591A1EC3">
            <wp:simplePos x="0" y="0"/>
            <wp:positionH relativeFrom="column">
              <wp:posOffset>0</wp:posOffset>
            </wp:positionH>
            <wp:positionV relativeFrom="paragraph">
              <wp:posOffset>3810</wp:posOffset>
            </wp:positionV>
            <wp:extent cx="952500" cy="952500"/>
            <wp:effectExtent l="0" t="0" r="0" b="0"/>
            <wp:wrapSquare wrapText="bothSides"/>
            <wp:docPr id="2" name="Picture 2" descr="Jared Willia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red William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 xml:space="preserve"> </w:t>
      </w:r>
    </w:p>
    <w:p w14:paraId="506FF045" w14:textId="51D45ADF" w:rsidR="001C363C" w:rsidRPr="001C363C" w:rsidRDefault="00EF564D" w:rsidP="001C363C">
      <w:pPr>
        <w:pStyle w:val="NormalWeb"/>
        <w:spacing w:before="0" w:beforeAutospacing="0" w:after="291" w:afterAutospacing="0" w:line="291" w:lineRule="atLeast"/>
        <w:textAlignment w:val="baseline"/>
        <w:rPr>
          <w:rFonts w:ascii="Arial" w:hAnsi="Arial" w:cs="Arial"/>
          <w:color w:val="385623" w:themeColor="accent6" w:themeShade="80"/>
          <w:sz w:val="19"/>
          <w:szCs w:val="19"/>
        </w:rPr>
      </w:pPr>
      <w:r w:rsidRPr="00EB0EB4">
        <w:rPr>
          <w:rFonts w:ascii="Univers LT Std 47 Light Condens" w:hAnsi="Univers LT Std 47 Light Condens" w:cs="ƒ’s∑˛"/>
          <w:color w:val="385623" w:themeColor="accent6" w:themeShade="80"/>
          <w:sz w:val="22"/>
          <w:szCs w:val="22"/>
          <w:u w:val="single"/>
        </w:rPr>
        <w:t>Biography:</w:t>
      </w:r>
      <w:r w:rsidRPr="00EB0EB4">
        <w:rPr>
          <w:rFonts w:ascii="Univers LT Std 47 Light Condens" w:hAnsi="Univers LT Std 47 Light Condens" w:cs="ƒ’s∑˛"/>
          <w:color w:val="385623" w:themeColor="accent6" w:themeShade="80"/>
          <w:sz w:val="22"/>
          <w:szCs w:val="22"/>
        </w:rPr>
        <w:t xml:space="preserve"> </w:t>
      </w:r>
      <w:r w:rsidR="001C363C" w:rsidRPr="001C363C">
        <w:rPr>
          <w:rFonts w:ascii="Univers LT Std 47 Light Condens" w:hAnsi="Univers LT Std 47 Light Condens" w:cs="ƒ’s∑˛"/>
          <w:color w:val="385623" w:themeColor="accent6" w:themeShade="80"/>
          <w:sz w:val="22"/>
          <w:szCs w:val="22"/>
        </w:rPr>
        <w:t>J</w:t>
      </w:r>
      <w:r w:rsidR="001C363C" w:rsidRPr="001C363C">
        <w:rPr>
          <w:rFonts w:ascii="Arial" w:hAnsi="Arial" w:cs="Arial"/>
          <w:color w:val="385623" w:themeColor="accent6" w:themeShade="80"/>
          <w:sz w:val="19"/>
          <w:szCs w:val="19"/>
        </w:rPr>
        <w:t>ared Williams is an assistant professor of finance at the University of South Florida's Muma College of Business. His primary research interests ar</w:t>
      </w:r>
      <w:bookmarkStart w:id="0" w:name="_GoBack"/>
      <w:bookmarkEnd w:id="0"/>
      <w:r w:rsidR="001C363C" w:rsidRPr="001C363C">
        <w:rPr>
          <w:rFonts w:ascii="Arial" w:hAnsi="Arial" w:cs="Arial"/>
          <w:color w:val="385623" w:themeColor="accent6" w:themeShade="80"/>
          <w:sz w:val="19"/>
          <w:szCs w:val="19"/>
        </w:rPr>
        <w:t xml:space="preserve">e in behavioral finance. He has published in many of the </w:t>
      </w:r>
      <w:r w:rsidR="001C363C" w:rsidRPr="001C363C">
        <w:rPr>
          <w:rStyle w:val="Emphasis"/>
          <w:rFonts w:ascii="Arial" w:hAnsi="Arial" w:cs="Arial"/>
          <w:color w:val="385623" w:themeColor="accent6" w:themeShade="80"/>
          <w:sz w:val="19"/>
          <w:szCs w:val="19"/>
          <w:bdr w:val="none" w:sz="0" w:space="0" w:color="auto" w:frame="1"/>
        </w:rPr>
        <w:t>Financial Times</w:t>
      </w:r>
      <w:r w:rsidR="001C363C" w:rsidRPr="001C363C">
        <w:rPr>
          <w:rFonts w:ascii="Arial" w:hAnsi="Arial" w:cs="Arial"/>
          <w:color w:val="385623" w:themeColor="accent6" w:themeShade="80"/>
          <w:sz w:val="19"/>
          <w:szCs w:val="19"/>
        </w:rPr>
        <w:t xml:space="preserve"> top business journals, including the </w:t>
      </w:r>
      <w:r w:rsidR="001C363C" w:rsidRPr="001C363C">
        <w:rPr>
          <w:rStyle w:val="Emphasis"/>
          <w:rFonts w:ascii="Arial" w:hAnsi="Arial" w:cs="Arial"/>
          <w:color w:val="385623" w:themeColor="accent6" w:themeShade="80"/>
          <w:sz w:val="19"/>
          <w:szCs w:val="19"/>
          <w:bdr w:val="none" w:sz="0" w:space="0" w:color="auto" w:frame="1"/>
        </w:rPr>
        <w:t>Journal of Accounting Research</w:t>
      </w:r>
      <w:r w:rsidR="001C363C" w:rsidRPr="001C363C">
        <w:rPr>
          <w:rFonts w:ascii="Arial" w:hAnsi="Arial" w:cs="Arial"/>
          <w:color w:val="385623" w:themeColor="accent6" w:themeShade="80"/>
          <w:sz w:val="19"/>
          <w:szCs w:val="19"/>
        </w:rPr>
        <w:t xml:space="preserve">, </w:t>
      </w:r>
      <w:r w:rsidR="001C363C" w:rsidRPr="001C363C">
        <w:rPr>
          <w:rStyle w:val="Emphasis"/>
          <w:rFonts w:ascii="Arial" w:hAnsi="Arial" w:cs="Arial"/>
          <w:color w:val="385623" w:themeColor="accent6" w:themeShade="80"/>
          <w:sz w:val="19"/>
          <w:szCs w:val="19"/>
          <w:bdr w:val="none" w:sz="0" w:space="0" w:color="auto" w:frame="1"/>
        </w:rPr>
        <w:t>Management Science</w:t>
      </w:r>
      <w:r w:rsidR="001C363C" w:rsidRPr="001C363C">
        <w:rPr>
          <w:rFonts w:ascii="Arial" w:hAnsi="Arial" w:cs="Arial"/>
          <w:color w:val="385623" w:themeColor="accent6" w:themeShade="80"/>
          <w:sz w:val="19"/>
          <w:szCs w:val="19"/>
        </w:rPr>
        <w:t xml:space="preserve">, the </w:t>
      </w:r>
      <w:r w:rsidR="001C363C" w:rsidRPr="001C363C">
        <w:rPr>
          <w:rStyle w:val="Emphasis"/>
          <w:rFonts w:ascii="Arial" w:hAnsi="Arial" w:cs="Arial"/>
          <w:color w:val="385623" w:themeColor="accent6" w:themeShade="80"/>
          <w:sz w:val="19"/>
          <w:szCs w:val="19"/>
          <w:bdr w:val="none" w:sz="0" w:space="0" w:color="auto" w:frame="1"/>
        </w:rPr>
        <w:t>Review of Finance</w:t>
      </w:r>
      <w:r w:rsidR="001C363C" w:rsidRPr="001C363C">
        <w:rPr>
          <w:rFonts w:ascii="Arial" w:hAnsi="Arial" w:cs="Arial"/>
          <w:color w:val="385623" w:themeColor="accent6" w:themeShade="80"/>
          <w:sz w:val="19"/>
          <w:szCs w:val="19"/>
        </w:rPr>
        <w:t xml:space="preserve"> and </w:t>
      </w:r>
      <w:r w:rsidR="001C363C" w:rsidRPr="001C363C">
        <w:rPr>
          <w:rStyle w:val="Emphasis"/>
          <w:rFonts w:ascii="Arial" w:hAnsi="Arial" w:cs="Arial"/>
          <w:color w:val="385623" w:themeColor="accent6" w:themeShade="80"/>
          <w:sz w:val="19"/>
          <w:szCs w:val="19"/>
          <w:bdr w:val="none" w:sz="0" w:space="0" w:color="auto" w:frame="1"/>
        </w:rPr>
        <w:t>Contemporary Accounting Research</w:t>
      </w:r>
      <w:r w:rsidR="001C363C" w:rsidRPr="001C363C">
        <w:rPr>
          <w:rFonts w:ascii="Arial" w:hAnsi="Arial" w:cs="Arial"/>
          <w:color w:val="385623" w:themeColor="accent6" w:themeShade="80"/>
          <w:sz w:val="19"/>
          <w:szCs w:val="19"/>
        </w:rPr>
        <w:t xml:space="preserve">. In addition, he has published in many prestigious economics journals, including the </w:t>
      </w:r>
      <w:r w:rsidR="001C363C" w:rsidRPr="001C363C">
        <w:rPr>
          <w:rStyle w:val="Emphasis"/>
          <w:rFonts w:ascii="Arial" w:hAnsi="Arial" w:cs="Arial"/>
          <w:color w:val="385623" w:themeColor="accent6" w:themeShade="80"/>
          <w:sz w:val="19"/>
          <w:szCs w:val="19"/>
          <w:bdr w:val="none" w:sz="0" w:space="0" w:color="auto" w:frame="1"/>
        </w:rPr>
        <w:t>Journal of Business and Economic Statistics</w:t>
      </w:r>
      <w:r w:rsidR="001C363C" w:rsidRPr="001C363C">
        <w:rPr>
          <w:rFonts w:ascii="Arial" w:hAnsi="Arial" w:cs="Arial"/>
          <w:color w:val="385623" w:themeColor="accent6" w:themeShade="80"/>
          <w:sz w:val="19"/>
          <w:szCs w:val="19"/>
        </w:rPr>
        <w:t xml:space="preserve">, the </w:t>
      </w:r>
      <w:r w:rsidR="001C363C" w:rsidRPr="001C363C">
        <w:rPr>
          <w:rStyle w:val="Emphasis"/>
          <w:rFonts w:ascii="Arial" w:hAnsi="Arial" w:cs="Arial"/>
          <w:color w:val="385623" w:themeColor="accent6" w:themeShade="80"/>
          <w:sz w:val="19"/>
          <w:szCs w:val="19"/>
          <w:bdr w:val="none" w:sz="0" w:space="0" w:color="auto" w:frame="1"/>
        </w:rPr>
        <w:t>Journal of Money, Credit, and Banking</w:t>
      </w:r>
      <w:r w:rsidR="001C363C" w:rsidRPr="001C363C">
        <w:rPr>
          <w:rFonts w:ascii="Arial" w:hAnsi="Arial" w:cs="Arial"/>
          <w:color w:val="385623" w:themeColor="accent6" w:themeShade="80"/>
          <w:sz w:val="19"/>
          <w:szCs w:val="19"/>
        </w:rPr>
        <w:t xml:space="preserve">, and the </w:t>
      </w:r>
      <w:r w:rsidR="001C363C" w:rsidRPr="001C363C">
        <w:rPr>
          <w:rStyle w:val="Emphasis"/>
          <w:rFonts w:ascii="Arial" w:hAnsi="Arial" w:cs="Arial"/>
          <w:color w:val="385623" w:themeColor="accent6" w:themeShade="80"/>
          <w:sz w:val="19"/>
          <w:szCs w:val="19"/>
          <w:bdr w:val="none" w:sz="0" w:space="0" w:color="auto" w:frame="1"/>
        </w:rPr>
        <w:t>Journal of Applied Econometrics</w:t>
      </w:r>
      <w:r w:rsidR="001C363C" w:rsidRPr="001C363C">
        <w:rPr>
          <w:rFonts w:ascii="Arial" w:hAnsi="Arial" w:cs="Arial"/>
          <w:color w:val="385623" w:themeColor="accent6" w:themeShade="80"/>
          <w:sz w:val="19"/>
          <w:szCs w:val="19"/>
        </w:rPr>
        <w:t xml:space="preserve">. He received his PhD in finance from Northwestern University in 2009. Before joining USF, he taught at Penn State University's </w:t>
      </w:r>
      <w:proofErr w:type="spellStart"/>
      <w:r w:rsidR="001C363C" w:rsidRPr="001C363C">
        <w:rPr>
          <w:rFonts w:ascii="Arial" w:hAnsi="Arial" w:cs="Arial"/>
          <w:color w:val="385623" w:themeColor="accent6" w:themeShade="80"/>
          <w:sz w:val="19"/>
          <w:szCs w:val="19"/>
        </w:rPr>
        <w:t>Smeal</w:t>
      </w:r>
      <w:proofErr w:type="spellEnd"/>
      <w:r w:rsidR="001C363C" w:rsidRPr="001C363C">
        <w:rPr>
          <w:rFonts w:ascii="Arial" w:hAnsi="Arial" w:cs="Arial"/>
          <w:color w:val="385623" w:themeColor="accent6" w:themeShade="80"/>
          <w:sz w:val="19"/>
          <w:szCs w:val="19"/>
        </w:rPr>
        <w:t xml:space="preserve"> College of Business and at the University of Notre Dame's Mendoza College of Business. </w:t>
      </w:r>
    </w:p>
    <w:p w14:paraId="29AA2E96" w14:textId="2ABA8269" w:rsidR="00910A0D" w:rsidRDefault="00910A0D" w:rsidP="001C363C">
      <w:pPr>
        <w:ind w:left="720"/>
        <w:rPr>
          <w:rFonts w:ascii="Univers LT Std 47 Light Condens" w:hAnsi="Univers LT Std 47 Light Condens" w:cs="Times New Roman"/>
          <w:color w:val="2B684B"/>
          <w:sz w:val="22"/>
          <w:szCs w:val="22"/>
          <w:u w:val="single"/>
        </w:rPr>
      </w:pPr>
    </w:p>
    <w:p w14:paraId="1B31B775" w14:textId="356F7788" w:rsidR="004D5BDE" w:rsidRPr="00EB0EB4" w:rsidRDefault="004D5BDE" w:rsidP="00150E74">
      <w:pPr>
        <w:rPr>
          <w:rFonts w:ascii="Univers LT Std 47 Light Condens" w:hAnsi="Univers LT Std 47 Light Condens" w:cs="Times New Roman"/>
          <w:color w:val="2B684B"/>
          <w:sz w:val="20"/>
          <w:szCs w:val="20"/>
        </w:rPr>
      </w:pPr>
      <w:r w:rsidRPr="00EB0EB4">
        <w:rPr>
          <w:rFonts w:ascii="Univers LT Std 47 Light Condens" w:hAnsi="Univers LT Std 47 Light Condens" w:cs="Times New Roman"/>
          <w:color w:val="2B684B"/>
          <w:sz w:val="22"/>
          <w:szCs w:val="22"/>
          <w:u w:val="single"/>
        </w:rPr>
        <w:t>IDSC Contact:</w:t>
      </w:r>
      <w:r w:rsidRPr="00EB0EB4">
        <w:rPr>
          <w:rFonts w:ascii="Univers LT Std 47 Light Condens" w:hAnsi="Univers LT Std 47 Light Condens" w:cs="Times New Roman"/>
          <w:color w:val="2B684B"/>
          <w:sz w:val="22"/>
          <w:szCs w:val="22"/>
        </w:rPr>
        <w:t xml:space="preserve"> </w:t>
      </w:r>
      <w:r w:rsidRPr="00EB0EB4">
        <w:rPr>
          <w:rFonts w:ascii="Univers LT Std 47 Light Condens" w:hAnsi="Univers LT Std 47 Light Condens" w:cs="Times New Roman"/>
          <w:color w:val="2B684B"/>
          <w:sz w:val="20"/>
          <w:szCs w:val="20"/>
        </w:rPr>
        <w:t>Dr. K. Ramachandran</w:t>
      </w:r>
    </w:p>
    <w:p w14:paraId="58AAB9AF" w14:textId="4610D5B7" w:rsidR="004D5BDE" w:rsidRPr="00EB0EB4" w:rsidRDefault="004D5BDE" w:rsidP="00824098">
      <w:pPr>
        <w:autoSpaceDE w:val="0"/>
        <w:autoSpaceDN w:val="0"/>
        <w:adjustRightInd w:val="0"/>
        <w:ind w:left="720"/>
        <w:rPr>
          <w:rFonts w:ascii="Univers LT Std 47 Light Condens" w:hAnsi="Univers LT Std 47 Light Condens" w:cs="Times New Roman"/>
          <w:color w:val="2B684B"/>
          <w:sz w:val="20"/>
          <w:szCs w:val="20"/>
        </w:rPr>
      </w:pPr>
      <w:r w:rsidRPr="00EB0EB4">
        <w:rPr>
          <w:rFonts w:ascii="Univers LT Std 47 Light Condens" w:hAnsi="Univers LT Std 47 Light Condens" w:cs="Times New Roman"/>
          <w:color w:val="2B684B"/>
          <w:sz w:val="20"/>
          <w:szCs w:val="20"/>
        </w:rPr>
        <w:t>University of South Florida 4202</w:t>
      </w:r>
      <w:r w:rsidR="00824098" w:rsidRPr="00EB0EB4">
        <w:rPr>
          <w:rFonts w:ascii="Univers LT Std 47 Light Condens" w:hAnsi="Univers LT Std 47 Light Condens" w:cs="Times New Roman"/>
          <w:color w:val="2B684B"/>
          <w:sz w:val="20"/>
          <w:szCs w:val="20"/>
        </w:rPr>
        <w:t xml:space="preserve"> </w:t>
      </w:r>
      <w:r w:rsidRPr="00EB0EB4">
        <w:rPr>
          <w:rFonts w:ascii="Univers LT Std 47 Light Condens" w:hAnsi="Univers LT Std 47 Light Condens" w:cs="Times New Roman"/>
          <w:color w:val="2B684B"/>
          <w:sz w:val="20"/>
          <w:szCs w:val="20"/>
        </w:rPr>
        <w:t>E Fowler Ave, CMC317 Tampa, FL 33620-5700</w:t>
      </w:r>
    </w:p>
    <w:p w14:paraId="55FE98E9" w14:textId="7421DF5E" w:rsidR="00B53860" w:rsidRPr="006319D0" w:rsidRDefault="004D5BDE" w:rsidP="00824098">
      <w:pPr>
        <w:autoSpaceDE w:val="0"/>
        <w:autoSpaceDN w:val="0"/>
        <w:adjustRightInd w:val="0"/>
        <w:ind w:left="720"/>
        <w:rPr>
          <w:rFonts w:ascii="Univers LT Std 47 Light Condens" w:hAnsi="Univers LT Std 47 Light Condens" w:cs="Times New Roman"/>
          <w:color w:val="2B684B"/>
          <w:sz w:val="20"/>
          <w:szCs w:val="20"/>
        </w:rPr>
      </w:pPr>
      <w:r w:rsidRPr="00EB0EB4">
        <w:rPr>
          <w:rFonts w:ascii="Univers LT Std 47 Light Condens" w:hAnsi="Univers LT Std 47 Light Condens" w:cs="Times New Roman"/>
          <w:color w:val="2B684B"/>
          <w:sz w:val="20"/>
          <w:szCs w:val="20"/>
        </w:rPr>
        <w:t>E</w:t>
      </w:r>
      <w:r w:rsidRPr="00EB0EB4">
        <w:rPr>
          <w:rFonts w:ascii="Cambria Math" w:hAnsi="Cambria Math" w:cs="Cambria Math"/>
          <w:color w:val="2B684B"/>
          <w:sz w:val="20"/>
          <w:szCs w:val="20"/>
        </w:rPr>
        <w:t>‐</w:t>
      </w:r>
      <w:r w:rsidRPr="00EB0EB4">
        <w:rPr>
          <w:rFonts w:ascii="Univers LT Std 47 Light Condens" w:hAnsi="Univers LT Std 47 Light Condens" w:cs="Times New Roman"/>
          <w:color w:val="2B684B"/>
          <w:sz w:val="20"/>
          <w:szCs w:val="20"/>
        </w:rPr>
        <w:t xml:space="preserve">mail: </w:t>
      </w:r>
      <w:hyperlink r:id="rId11" w:history="1">
        <w:r w:rsidRPr="00EB0EB4">
          <w:rPr>
            <w:rStyle w:val="Hyperlink"/>
            <w:rFonts w:ascii="Univers LT Std 47 Light Condens" w:hAnsi="Univers LT Std 47 Light Condens" w:cs="Times New Roman"/>
            <w:color w:val="2B684B"/>
            <w:sz w:val="20"/>
            <w:szCs w:val="20"/>
          </w:rPr>
          <w:t>ram@usf.edu</w:t>
        </w:r>
      </w:hyperlink>
      <w:r w:rsidR="006319D0">
        <w:rPr>
          <w:rStyle w:val="Hyperlink"/>
          <w:rFonts w:ascii="Univers LT Std 47 Light Condens" w:hAnsi="Univers LT Std 47 Light Condens" w:cs="Times New Roman"/>
          <w:color w:val="2B684B"/>
          <w:sz w:val="20"/>
          <w:szCs w:val="20"/>
          <w:u w:val="none"/>
        </w:rPr>
        <w:t>, Telephone: (</w:t>
      </w:r>
      <w:proofErr w:type="gramStart"/>
      <w:r w:rsidR="006319D0" w:rsidRPr="00EB0EB4">
        <w:rPr>
          <w:rFonts w:ascii="Univers LT Std 47 Light Condens" w:hAnsi="Univers LT Std 47 Light Condens" w:cs="Times New Roman"/>
          <w:color w:val="2B684B"/>
          <w:sz w:val="20"/>
          <w:szCs w:val="20"/>
        </w:rPr>
        <w:t>813)</w:t>
      </w:r>
      <w:r w:rsidR="006319D0" w:rsidRPr="00EB0EB4">
        <w:rPr>
          <w:rFonts w:ascii="Cambria Math" w:hAnsi="Cambria Math" w:cs="Cambria Math"/>
          <w:color w:val="2B684B"/>
          <w:sz w:val="20"/>
          <w:szCs w:val="20"/>
        </w:rPr>
        <w:t>‐</w:t>
      </w:r>
      <w:proofErr w:type="gramEnd"/>
      <w:r w:rsidR="006319D0" w:rsidRPr="00EB0EB4">
        <w:rPr>
          <w:rFonts w:ascii="Univers LT Std 47 Light Condens" w:hAnsi="Univers LT Std 47 Light Condens" w:cs="Times New Roman"/>
          <w:color w:val="2B684B"/>
          <w:sz w:val="20"/>
          <w:szCs w:val="20"/>
        </w:rPr>
        <w:t>974</w:t>
      </w:r>
      <w:r w:rsidR="006319D0" w:rsidRPr="00EB0EB4">
        <w:rPr>
          <w:rFonts w:ascii="Cambria Math" w:hAnsi="Cambria Math" w:cs="Cambria Math"/>
          <w:color w:val="2B684B"/>
          <w:sz w:val="20"/>
          <w:szCs w:val="20"/>
        </w:rPr>
        <w:t>‐</w:t>
      </w:r>
      <w:r w:rsidR="006319D0" w:rsidRPr="00EB0EB4">
        <w:rPr>
          <w:rFonts w:ascii="Univers LT Std 47 Light Condens" w:hAnsi="Univers LT Std 47 Light Condens" w:cs="Times New Roman"/>
          <w:color w:val="2B684B"/>
          <w:sz w:val="20"/>
          <w:szCs w:val="20"/>
        </w:rPr>
        <w:t>1270</w:t>
      </w:r>
    </w:p>
    <w:p w14:paraId="05EB601B" w14:textId="04D5154C" w:rsidR="00C65B95" w:rsidRPr="00824098" w:rsidRDefault="00B53860" w:rsidP="006319D0">
      <w:pPr>
        <w:autoSpaceDE w:val="0"/>
        <w:autoSpaceDN w:val="0"/>
        <w:adjustRightInd w:val="0"/>
        <w:rPr>
          <w:rFonts w:ascii="Times New Roman" w:hAnsi="Times New Roman" w:cs="Times New Roman"/>
          <w:color w:val="2B684B"/>
          <w:sz w:val="20"/>
          <w:szCs w:val="20"/>
        </w:rPr>
      </w:pPr>
      <w:r>
        <w:rPr>
          <w:rFonts w:ascii="Univers LT Std 65" w:hAnsi="Univers LT Std 65"/>
          <w:b/>
          <w:noProof/>
          <w:color w:val="009051"/>
          <w:u w:val="single"/>
        </w:rPr>
        <w:drawing>
          <wp:anchor distT="0" distB="0" distL="114300" distR="114300" simplePos="0" relativeHeight="251660288" behindDoc="0" locked="0" layoutInCell="1" allowOverlap="1" wp14:anchorId="6F896D5B" wp14:editId="2DEFAC6C">
            <wp:simplePos x="0" y="0"/>
            <wp:positionH relativeFrom="column">
              <wp:posOffset>-444500</wp:posOffset>
            </wp:positionH>
            <wp:positionV relativeFrom="paragraph">
              <wp:posOffset>652780</wp:posOffset>
            </wp:positionV>
            <wp:extent cx="7759700" cy="82550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SF CAS - Graphic Elements-03.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759700" cy="825500"/>
                    </a:xfrm>
                    <a:prstGeom prst="rect">
                      <a:avLst/>
                    </a:prstGeom>
                  </pic:spPr>
                </pic:pic>
              </a:graphicData>
            </a:graphic>
            <wp14:sizeRelH relativeFrom="page">
              <wp14:pctWidth>0</wp14:pctWidth>
            </wp14:sizeRelH>
            <wp14:sizeRelV relativeFrom="page">
              <wp14:pctHeight>0</wp14:pctHeight>
            </wp14:sizeRelV>
          </wp:anchor>
        </w:drawing>
      </w:r>
    </w:p>
    <w:sectPr w:rsidR="00C65B95" w:rsidRPr="00824098" w:rsidSect="00824098">
      <w:pgSz w:w="12240" w:h="15840"/>
      <w:pgMar w:top="0" w:right="720" w:bottom="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E571A3" w14:textId="77777777" w:rsidR="00486071" w:rsidRDefault="00486071" w:rsidP="007121ED">
      <w:r>
        <w:separator/>
      </w:r>
    </w:p>
  </w:endnote>
  <w:endnote w:type="continuationSeparator" w:id="0">
    <w:p w14:paraId="04A32938" w14:textId="77777777" w:rsidR="00486071" w:rsidRDefault="00486071" w:rsidP="007121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45 Light">
    <w:altName w:val="Calibri"/>
    <w:panose1 w:val="00000000000000000000"/>
    <w:charset w:val="00"/>
    <w:family w:val="swiss"/>
    <w:notTrueType/>
    <w:pitch w:val="variable"/>
    <w:sig w:usb0="00000003" w:usb1="4000204A" w:usb2="00000000" w:usb3="00000000" w:csb0="00000001" w:csb1="00000000"/>
  </w:font>
  <w:font w:name="Univers LT Std 47 Light Condens">
    <w:altName w:val="Arial Narrow"/>
    <w:panose1 w:val="00000000000000000000"/>
    <w:charset w:val="00"/>
    <w:family w:val="swiss"/>
    <w:notTrueType/>
    <w:pitch w:val="variable"/>
    <w:sig w:usb0="00000003" w:usb1="4000204A" w:usb2="00000000" w:usb3="00000000" w:csb0="00000001" w:csb1="00000000"/>
  </w:font>
  <w:font w:name="ƒ’s∑˛">
    <w:altName w:val="Calibri"/>
    <w:panose1 w:val="00000000000000000000"/>
    <w:charset w:val="4D"/>
    <w:family w:val="auto"/>
    <w:notTrueType/>
    <w:pitch w:val="default"/>
    <w:sig w:usb0="00000003" w:usb1="00000000" w:usb2="00000000" w:usb3="00000000" w:csb0="00000001" w:csb1="00000000"/>
  </w:font>
  <w:font w:name="Univers LT Std 65">
    <w:altName w:val="Tw Cen MT Condensed Extra Bold"/>
    <w:panose1 w:val="00000000000000000000"/>
    <w:charset w:val="00"/>
    <w:family w:val="swiss"/>
    <w:notTrueType/>
    <w:pitch w:val="variable"/>
    <w:sig w:usb0="00000003" w:usb1="4000204A" w:usb2="00000000" w:usb3="00000000" w:csb0="00000001" w:csb1="00000000"/>
  </w:font>
  <w:font w:name="Univers LT Std 67 Bold Condense">
    <w:altName w:val="Franklin Gothic Demi Cond"/>
    <w:panose1 w:val="00000000000000000000"/>
    <w:charset w:val="00"/>
    <w:family w:val="swiss"/>
    <w:notTrueType/>
    <w:pitch w:val="variable"/>
    <w:sig w:usb0="00000003" w:usb1="4000204A"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8C73F0" w14:textId="77777777" w:rsidR="00486071" w:rsidRDefault="00486071" w:rsidP="007121ED">
      <w:r>
        <w:separator/>
      </w:r>
    </w:p>
  </w:footnote>
  <w:footnote w:type="continuationSeparator" w:id="0">
    <w:p w14:paraId="317F49F2" w14:textId="77777777" w:rsidR="00486071" w:rsidRDefault="00486071" w:rsidP="007121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103850"/>
    <w:multiLevelType w:val="hybridMultilevel"/>
    <w:tmpl w:val="4616516C"/>
    <w:lvl w:ilvl="0" w:tplc="0409000F">
      <w:start w:val="1"/>
      <w:numFmt w:val="decimal"/>
      <w:lvlText w:val="%1."/>
      <w:lvlJc w:val="left"/>
      <w:pPr>
        <w:ind w:left="784" w:hanging="360"/>
      </w:p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AyMjA0MDQzNjQzsTRV0lEKTi0uzszPAykwqgUAupec1ywAAAA="/>
  </w:docVars>
  <w:rsids>
    <w:rsidRoot w:val="007121ED"/>
    <w:rsid w:val="00052852"/>
    <w:rsid w:val="00075BF6"/>
    <w:rsid w:val="000A125C"/>
    <w:rsid w:val="001037D0"/>
    <w:rsid w:val="0011074B"/>
    <w:rsid w:val="00150E74"/>
    <w:rsid w:val="001A214C"/>
    <w:rsid w:val="001C363C"/>
    <w:rsid w:val="001D6357"/>
    <w:rsid w:val="00262CA8"/>
    <w:rsid w:val="00285534"/>
    <w:rsid w:val="002E2AAA"/>
    <w:rsid w:val="0031128F"/>
    <w:rsid w:val="00327C22"/>
    <w:rsid w:val="003A165B"/>
    <w:rsid w:val="003E0B9E"/>
    <w:rsid w:val="00451163"/>
    <w:rsid w:val="00486071"/>
    <w:rsid w:val="004D5BDE"/>
    <w:rsid w:val="00503449"/>
    <w:rsid w:val="005255A6"/>
    <w:rsid w:val="0060150A"/>
    <w:rsid w:val="00616EF5"/>
    <w:rsid w:val="006319D0"/>
    <w:rsid w:val="00642A7F"/>
    <w:rsid w:val="0066600E"/>
    <w:rsid w:val="006B0F63"/>
    <w:rsid w:val="007121ED"/>
    <w:rsid w:val="007E6F9C"/>
    <w:rsid w:val="008114AA"/>
    <w:rsid w:val="00824098"/>
    <w:rsid w:val="00910A0D"/>
    <w:rsid w:val="00941B87"/>
    <w:rsid w:val="00943A22"/>
    <w:rsid w:val="00950FEA"/>
    <w:rsid w:val="009E124E"/>
    <w:rsid w:val="00A14E6A"/>
    <w:rsid w:val="00A41B15"/>
    <w:rsid w:val="00A567AC"/>
    <w:rsid w:val="00A84C7A"/>
    <w:rsid w:val="00AB6957"/>
    <w:rsid w:val="00AE1981"/>
    <w:rsid w:val="00B0610B"/>
    <w:rsid w:val="00B23094"/>
    <w:rsid w:val="00B53860"/>
    <w:rsid w:val="00B561BE"/>
    <w:rsid w:val="00B76642"/>
    <w:rsid w:val="00B928E0"/>
    <w:rsid w:val="00BA1312"/>
    <w:rsid w:val="00BF0CE8"/>
    <w:rsid w:val="00C609AC"/>
    <w:rsid w:val="00C65B95"/>
    <w:rsid w:val="00C844F3"/>
    <w:rsid w:val="00CB62D7"/>
    <w:rsid w:val="00CE15A2"/>
    <w:rsid w:val="00CE6CCF"/>
    <w:rsid w:val="00D3378E"/>
    <w:rsid w:val="00D42E93"/>
    <w:rsid w:val="00D62662"/>
    <w:rsid w:val="00D67906"/>
    <w:rsid w:val="00DA47B7"/>
    <w:rsid w:val="00DA4E40"/>
    <w:rsid w:val="00DA6CC6"/>
    <w:rsid w:val="00E23E2B"/>
    <w:rsid w:val="00E77F32"/>
    <w:rsid w:val="00EB0EB4"/>
    <w:rsid w:val="00EF564D"/>
    <w:rsid w:val="00F02A7E"/>
    <w:rsid w:val="00F04305"/>
    <w:rsid w:val="00FA6616"/>
    <w:rsid w:val="00FE7F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62951B"/>
  <w15:chartTrackingRefBased/>
  <w15:docId w15:val="{C4CE6C23-4548-9D46-AF5C-CF93ACEA08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121ED"/>
    <w:pPr>
      <w:tabs>
        <w:tab w:val="center" w:pos="4680"/>
        <w:tab w:val="right" w:pos="9360"/>
      </w:tabs>
    </w:pPr>
  </w:style>
  <w:style w:type="character" w:customStyle="1" w:styleId="HeaderChar">
    <w:name w:val="Header Char"/>
    <w:basedOn w:val="DefaultParagraphFont"/>
    <w:link w:val="Header"/>
    <w:uiPriority w:val="99"/>
    <w:rsid w:val="007121ED"/>
  </w:style>
  <w:style w:type="paragraph" w:styleId="Footer">
    <w:name w:val="footer"/>
    <w:basedOn w:val="Normal"/>
    <w:link w:val="FooterChar"/>
    <w:uiPriority w:val="99"/>
    <w:unhideWhenUsed/>
    <w:rsid w:val="007121ED"/>
    <w:pPr>
      <w:tabs>
        <w:tab w:val="center" w:pos="4680"/>
        <w:tab w:val="right" w:pos="9360"/>
      </w:tabs>
    </w:pPr>
  </w:style>
  <w:style w:type="character" w:customStyle="1" w:styleId="FooterChar">
    <w:name w:val="Footer Char"/>
    <w:basedOn w:val="DefaultParagraphFont"/>
    <w:link w:val="Footer"/>
    <w:uiPriority w:val="99"/>
    <w:rsid w:val="007121ED"/>
  </w:style>
  <w:style w:type="character" w:styleId="Hyperlink">
    <w:name w:val="Hyperlink"/>
    <w:basedOn w:val="DefaultParagraphFont"/>
    <w:uiPriority w:val="99"/>
    <w:unhideWhenUsed/>
    <w:rsid w:val="00C65B95"/>
    <w:rPr>
      <w:color w:val="0563C1" w:themeColor="hyperlink"/>
      <w:u w:val="single"/>
    </w:rPr>
  </w:style>
  <w:style w:type="character" w:customStyle="1" w:styleId="UnresolvedMention1">
    <w:name w:val="Unresolved Mention1"/>
    <w:basedOn w:val="DefaultParagraphFont"/>
    <w:uiPriority w:val="99"/>
    <w:semiHidden/>
    <w:unhideWhenUsed/>
    <w:rsid w:val="00C65B95"/>
    <w:rPr>
      <w:color w:val="605E5C"/>
      <w:shd w:val="clear" w:color="auto" w:fill="E1DFDD"/>
    </w:rPr>
  </w:style>
  <w:style w:type="paragraph" w:styleId="BalloonText">
    <w:name w:val="Balloon Text"/>
    <w:basedOn w:val="Normal"/>
    <w:link w:val="BalloonTextChar"/>
    <w:uiPriority w:val="99"/>
    <w:semiHidden/>
    <w:unhideWhenUsed/>
    <w:rsid w:val="00E77F3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77F32"/>
    <w:rPr>
      <w:rFonts w:ascii="Times New Roman" w:hAnsi="Times New Roman" w:cs="Times New Roman"/>
      <w:sz w:val="18"/>
      <w:szCs w:val="18"/>
    </w:rPr>
  </w:style>
  <w:style w:type="character" w:styleId="FollowedHyperlink">
    <w:name w:val="FollowedHyperlink"/>
    <w:basedOn w:val="DefaultParagraphFont"/>
    <w:uiPriority w:val="99"/>
    <w:semiHidden/>
    <w:unhideWhenUsed/>
    <w:rsid w:val="00B23094"/>
    <w:rPr>
      <w:color w:val="954F72" w:themeColor="followedHyperlink"/>
      <w:u w:val="single"/>
    </w:rPr>
  </w:style>
  <w:style w:type="character" w:customStyle="1" w:styleId="il">
    <w:name w:val="il"/>
    <w:basedOn w:val="DefaultParagraphFont"/>
    <w:rsid w:val="00503449"/>
  </w:style>
  <w:style w:type="paragraph" w:styleId="NormalWeb">
    <w:name w:val="Normal (Web)"/>
    <w:basedOn w:val="Normal"/>
    <w:uiPriority w:val="99"/>
    <w:unhideWhenUsed/>
    <w:rsid w:val="00CE6CCF"/>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B76642"/>
    <w:pPr>
      <w:spacing w:after="160" w:line="259" w:lineRule="auto"/>
      <w:ind w:left="720"/>
      <w:contextualSpacing/>
    </w:pPr>
    <w:rPr>
      <w:sz w:val="22"/>
      <w:szCs w:val="22"/>
    </w:rPr>
  </w:style>
  <w:style w:type="character" w:customStyle="1" w:styleId="UnresolvedMention2">
    <w:name w:val="Unresolved Mention2"/>
    <w:basedOn w:val="DefaultParagraphFont"/>
    <w:uiPriority w:val="99"/>
    <w:semiHidden/>
    <w:unhideWhenUsed/>
    <w:rsid w:val="000A125C"/>
    <w:rPr>
      <w:color w:val="605E5C"/>
      <w:shd w:val="clear" w:color="auto" w:fill="E1DFDD"/>
    </w:rPr>
  </w:style>
  <w:style w:type="character" w:styleId="Emphasis">
    <w:name w:val="Emphasis"/>
    <w:basedOn w:val="DefaultParagraphFont"/>
    <w:uiPriority w:val="20"/>
    <w:qFormat/>
    <w:rsid w:val="001C363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4750353">
      <w:bodyDiv w:val="1"/>
      <w:marLeft w:val="0"/>
      <w:marRight w:val="0"/>
      <w:marTop w:val="0"/>
      <w:marBottom w:val="0"/>
      <w:divBdr>
        <w:top w:val="none" w:sz="0" w:space="0" w:color="auto"/>
        <w:left w:val="none" w:sz="0" w:space="0" w:color="auto"/>
        <w:bottom w:val="none" w:sz="0" w:space="0" w:color="auto"/>
        <w:right w:val="none" w:sz="0" w:space="0" w:color="auto"/>
      </w:divBdr>
    </w:div>
    <w:div w:id="283318444">
      <w:bodyDiv w:val="1"/>
      <w:marLeft w:val="0"/>
      <w:marRight w:val="0"/>
      <w:marTop w:val="0"/>
      <w:marBottom w:val="0"/>
      <w:divBdr>
        <w:top w:val="none" w:sz="0" w:space="0" w:color="auto"/>
        <w:left w:val="none" w:sz="0" w:space="0" w:color="auto"/>
        <w:bottom w:val="none" w:sz="0" w:space="0" w:color="auto"/>
        <w:right w:val="none" w:sz="0" w:space="0" w:color="auto"/>
      </w:divBdr>
    </w:div>
    <w:div w:id="514883502">
      <w:bodyDiv w:val="1"/>
      <w:marLeft w:val="0"/>
      <w:marRight w:val="0"/>
      <w:marTop w:val="0"/>
      <w:marBottom w:val="0"/>
      <w:divBdr>
        <w:top w:val="none" w:sz="0" w:space="0" w:color="auto"/>
        <w:left w:val="none" w:sz="0" w:space="0" w:color="auto"/>
        <w:bottom w:val="none" w:sz="0" w:space="0" w:color="auto"/>
        <w:right w:val="none" w:sz="0" w:space="0" w:color="auto"/>
      </w:divBdr>
    </w:div>
    <w:div w:id="770973948">
      <w:bodyDiv w:val="1"/>
      <w:marLeft w:val="0"/>
      <w:marRight w:val="0"/>
      <w:marTop w:val="0"/>
      <w:marBottom w:val="0"/>
      <w:divBdr>
        <w:top w:val="none" w:sz="0" w:space="0" w:color="auto"/>
        <w:left w:val="none" w:sz="0" w:space="0" w:color="auto"/>
        <w:bottom w:val="none" w:sz="0" w:space="0" w:color="auto"/>
        <w:right w:val="none" w:sz="0" w:space="0" w:color="auto"/>
      </w:divBdr>
    </w:div>
    <w:div w:id="1269855974">
      <w:bodyDiv w:val="1"/>
      <w:marLeft w:val="0"/>
      <w:marRight w:val="0"/>
      <w:marTop w:val="0"/>
      <w:marBottom w:val="0"/>
      <w:divBdr>
        <w:top w:val="none" w:sz="0" w:space="0" w:color="auto"/>
        <w:left w:val="none" w:sz="0" w:space="0" w:color="auto"/>
        <w:bottom w:val="none" w:sz="0" w:space="0" w:color="auto"/>
        <w:right w:val="none" w:sz="0" w:space="0" w:color="auto"/>
      </w:divBdr>
    </w:div>
    <w:div w:id="1295599033">
      <w:bodyDiv w:val="1"/>
      <w:marLeft w:val="0"/>
      <w:marRight w:val="0"/>
      <w:marTop w:val="0"/>
      <w:marBottom w:val="0"/>
      <w:divBdr>
        <w:top w:val="none" w:sz="0" w:space="0" w:color="auto"/>
        <w:left w:val="none" w:sz="0" w:space="0" w:color="auto"/>
        <w:bottom w:val="none" w:sz="0" w:space="0" w:color="auto"/>
        <w:right w:val="none" w:sz="0" w:space="0" w:color="auto"/>
      </w:divBdr>
    </w:div>
    <w:div w:id="1354116337">
      <w:bodyDiv w:val="1"/>
      <w:marLeft w:val="0"/>
      <w:marRight w:val="0"/>
      <w:marTop w:val="0"/>
      <w:marBottom w:val="0"/>
      <w:divBdr>
        <w:top w:val="none" w:sz="0" w:space="0" w:color="auto"/>
        <w:left w:val="none" w:sz="0" w:space="0" w:color="auto"/>
        <w:bottom w:val="none" w:sz="0" w:space="0" w:color="auto"/>
        <w:right w:val="none" w:sz="0" w:space="0" w:color="auto"/>
      </w:divBdr>
    </w:div>
    <w:div w:id="1674641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ram@usf.edu" TargetMode="External"/><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s://idscbigdata.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341</Words>
  <Characters>1949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K. Ramachandran</cp:lastModifiedBy>
  <cp:revision>3</cp:revision>
  <cp:lastPrinted>2018-08-30T16:46:00Z</cp:lastPrinted>
  <dcterms:created xsi:type="dcterms:W3CDTF">2019-02-01T16:12:00Z</dcterms:created>
  <dcterms:modified xsi:type="dcterms:W3CDTF">2019-02-01T16:18:00Z</dcterms:modified>
</cp:coreProperties>
</file>